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1C85F" w14:textId="6E3A9540" w:rsidR="00A3267F" w:rsidRPr="00A3267F" w:rsidRDefault="00A3267F" w:rsidP="00A3267F">
      <w:pPr>
        <w:rPr>
          <w:sz w:val="24"/>
          <w:szCs w:val="24"/>
        </w:rPr>
      </w:pPr>
      <w:r>
        <w:rPr>
          <w:noProof/>
        </w:rPr>
        <w:drawing>
          <wp:inline distT="0" distB="0" distL="0" distR="0" wp14:anchorId="32E56210" wp14:editId="1379E29B">
            <wp:extent cx="809625" cy="755650"/>
            <wp:effectExtent l="0" t="0" r="9525" b="6350"/>
            <wp:docPr id="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4" cy="756246"/>
                    </a:xfrm>
                    <a:prstGeom prst="rect">
                      <a:avLst/>
                    </a:prstGeom>
                    <a:noFill/>
                    <a:ln>
                      <a:noFill/>
                    </a:ln>
                  </pic:spPr>
                </pic:pic>
              </a:graphicData>
            </a:graphic>
          </wp:inline>
        </w:drawing>
      </w:r>
      <w:r>
        <w:rPr>
          <w:b/>
          <w:bCs/>
        </w:rPr>
        <w:t xml:space="preserve">                                                              </w:t>
      </w:r>
      <w:r w:rsidRPr="00A3267F">
        <w:rPr>
          <w:sz w:val="24"/>
          <w:szCs w:val="24"/>
        </w:rPr>
        <w:t xml:space="preserve">  Notic</w:t>
      </w:r>
      <w:r w:rsidR="009F4A86">
        <w:rPr>
          <w:sz w:val="24"/>
          <w:szCs w:val="24"/>
        </w:rPr>
        <w:t>e</w:t>
      </w:r>
    </w:p>
    <w:p w14:paraId="667B87DA" w14:textId="24A966C6" w:rsidR="00A3267F" w:rsidRPr="00A3267F" w:rsidRDefault="00A3267F" w:rsidP="00A3267F">
      <w:pPr>
        <w:spacing w:after="0"/>
        <w:jc w:val="center"/>
        <w:rPr>
          <w:sz w:val="24"/>
          <w:szCs w:val="24"/>
        </w:rPr>
      </w:pPr>
      <w:r w:rsidRPr="00A3267F">
        <w:rPr>
          <w:sz w:val="24"/>
          <w:szCs w:val="24"/>
        </w:rPr>
        <w:t>Department of Building Construction and Inspections</w:t>
      </w:r>
    </w:p>
    <w:p w14:paraId="318BFE75" w14:textId="014B248A" w:rsidR="00A3267F" w:rsidRDefault="00A3267F" w:rsidP="00A3267F">
      <w:pPr>
        <w:spacing w:after="0"/>
        <w:jc w:val="center"/>
        <w:rPr>
          <w:sz w:val="24"/>
          <w:szCs w:val="24"/>
        </w:rPr>
      </w:pPr>
      <w:r w:rsidRPr="00A3267F">
        <w:rPr>
          <w:sz w:val="24"/>
          <w:szCs w:val="24"/>
        </w:rPr>
        <w:t>Henrico County, VA</w:t>
      </w:r>
    </w:p>
    <w:p w14:paraId="0C3BF34D" w14:textId="77777777" w:rsidR="00531065" w:rsidRDefault="00531065" w:rsidP="00A3267F">
      <w:pPr>
        <w:rPr>
          <w:b/>
          <w:bCs/>
        </w:rPr>
      </w:pPr>
    </w:p>
    <w:p w14:paraId="2427BF74" w14:textId="50EF6D2B" w:rsidR="00A3267F" w:rsidRPr="00A3267F" w:rsidRDefault="00A3267F" w:rsidP="00A3267F">
      <w:r w:rsidRPr="00A3267F">
        <w:rPr>
          <w:b/>
          <w:bCs/>
        </w:rPr>
        <w:t>TO</w:t>
      </w:r>
      <w:proofErr w:type="gramStart"/>
      <w:r w:rsidRPr="00A3267F">
        <w:rPr>
          <w:b/>
          <w:bCs/>
        </w:rPr>
        <w:t xml:space="preserve">: </w:t>
      </w:r>
      <w:r>
        <w:rPr>
          <w:b/>
          <w:bCs/>
        </w:rPr>
        <w:t xml:space="preserve"> </w:t>
      </w:r>
      <w:r w:rsidRPr="00A3267F">
        <w:rPr>
          <w:b/>
          <w:bCs/>
        </w:rPr>
        <w:t>Interested</w:t>
      </w:r>
      <w:proofErr w:type="gramEnd"/>
      <w:r w:rsidRPr="00A3267F">
        <w:rPr>
          <w:b/>
          <w:bCs/>
        </w:rPr>
        <w:t xml:space="preserve"> Parties</w:t>
      </w:r>
    </w:p>
    <w:p w14:paraId="23E88EA6" w14:textId="6D0883DA" w:rsidR="00A3267F" w:rsidRPr="00A3267F" w:rsidRDefault="00A3267F" w:rsidP="00A3267F">
      <w:r w:rsidRPr="00A3267F">
        <w:rPr>
          <w:b/>
          <w:bCs/>
        </w:rPr>
        <w:t>FROM</w:t>
      </w:r>
      <w:proofErr w:type="gramStart"/>
      <w:r w:rsidRPr="00A3267F">
        <w:rPr>
          <w:b/>
          <w:bCs/>
        </w:rPr>
        <w:t xml:space="preserve">: </w:t>
      </w:r>
      <w:r>
        <w:rPr>
          <w:b/>
          <w:bCs/>
        </w:rPr>
        <w:t xml:space="preserve"> </w:t>
      </w:r>
      <w:r w:rsidRPr="00A3267F">
        <w:rPr>
          <w:b/>
          <w:bCs/>
        </w:rPr>
        <w:t>Mechanical</w:t>
      </w:r>
      <w:proofErr w:type="gramEnd"/>
      <w:r w:rsidRPr="00A3267F">
        <w:rPr>
          <w:b/>
          <w:bCs/>
        </w:rPr>
        <w:t>/Plumbing Inspection Supervisor</w:t>
      </w:r>
    </w:p>
    <w:p w14:paraId="2BB5310D" w14:textId="60B24882" w:rsidR="00A3267F" w:rsidRPr="00A3267F" w:rsidRDefault="00A3267F" w:rsidP="00A3267F">
      <w:r w:rsidRPr="00A3267F">
        <w:rPr>
          <w:b/>
          <w:bCs/>
        </w:rPr>
        <w:t>SUBJECT</w:t>
      </w:r>
      <w:proofErr w:type="gramStart"/>
      <w:r w:rsidRPr="00A3267F">
        <w:rPr>
          <w:b/>
          <w:bCs/>
        </w:rPr>
        <w:t xml:space="preserve">: </w:t>
      </w:r>
      <w:r>
        <w:rPr>
          <w:b/>
          <w:bCs/>
        </w:rPr>
        <w:t xml:space="preserve"> </w:t>
      </w:r>
      <w:r w:rsidRPr="00A3267F">
        <w:rPr>
          <w:b/>
          <w:bCs/>
        </w:rPr>
        <w:t>Chimney</w:t>
      </w:r>
      <w:proofErr w:type="gramEnd"/>
      <w:r w:rsidRPr="00A3267F">
        <w:rPr>
          <w:b/>
          <w:bCs/>
        </w:rPr>
        <w:t xml:space="preserve"> </w:t>
      </w:r>
      <w:r w:rsidR="00A86CB0" w:rsidRPr="00277269">
        <w:rPr>
          <w:b/>
          <w:bCs/>
        </w:rPr>
        <w:t>Liner</w:t>
      </w:r>
      <w:r w:rsidR="00A86CB0">
        <w:rPr>
          <w:b/>
          <w:bCs/>
        </w:rPr>
        <w:t xml:space="preserve"> </w:t>
      </w:r>
      <w:r w:rsidRPr="00A3267F">
        <w:rPr>
          <w:b/>
          <w:bCs/>
        </w:rPr>
        <w:t>Inspections</w:t>
      </w:r>
    </w:p>
    <w:p w14:paraId="612782C8" w14:textId="14FBC336" w:rsidR="00A3267F" w:rsidRPr="000D10BD" w:rsidRDefault="00A3267F" w:rsidP="00A3267F">
      <w:pPr>
        <w:rPr>
          <w:strike/>
        </w:rPr>
      </w:pPr>
      <w:r w:rsidRPr="00A3267F">
        <w:rPr>
          <w:b/>
          <w:bCs/>
        </w:rPr>
        <w:t>DATE</w:t>
      </w:r>
      <w:proofErr w:type="gramStart"/>
      <w:r w:rsidRPr="00A3267F">
        <w:rPr>
          <w:b/>
          <w:bCs/>
        </w:rPr>
        <w:t xml:space="preserve">: </w:t>
      </w:r>
      <w:r>
        <w:rPr>
          <w:b/>
          <w:bCs/>
        </w:rPr>
        <w:t xml:space="preserve"> </w:t>
      </w:r>
      <w:r w:rsidR="00A86CB0" w:rsidRPr="00277269">
        <w:rPr>
          <w:b/>
          <w:bCs/>
        </w:rPr>
        <w:t>October</w:t>
      </w:r>
      <w:proofErr w:type="gramEnd"/>
      <w:r w:rsidR="00A86CB0" w:rsidRPr="00277269">
        <w:rPr>
          <w:b/>
          <w:bCs/>
        </w:rPr>
        <w:t xml:space="preserve"> </w:t>
      </w:r>
      <w:r w:rsidR="005816EC" w:rsidRPr="00277269">
        <w:rPr>
          <w:b/>
          <w:bCs/>
        </w:rPr>
        <w:t>1,</w:t>
      </w:r>
      <w:r w:rsidR="00BF2419">
        <w:rPr>
          <w:b/>
          <w:bCs/>
        </w:rPr>
        <w:t xml:space="preserve"> </w:t>
      </w:r>
      <w:r w:rsidR="005816EC" w:rsidRPr="00277269">
        <w:rPr>
          <w:b/>
          <w:bCs/>
        </w:rPr>
        <w:t>2024</w:t>
      </w:r>
      <w:r w:rsidRPr="00A3267F">
        <w:rPr>
          <w:b/>
          <w:bCs/>
        </w:rPr>
        <w:br/>
      </w:r>
      <w:r w:rsidRPr="00A3267F">
        <w:br/>
      </w:r>
      <w:r w:rsidRPr="00277269">
        <w:t>Section 1</w:t>
      </w:r>
      <w:r w:rsidR="000D665C" w:rsidRPr="00277269">
        <w:t>1</w:t>
      </w:r>
      <w:r w:rsidRPr="00277269">
        <w:t>3.</w:t>
      </w:r>
      <w:r w:rsidR="000D665C" w:rsidRPr="00277269">
        <w:t>3</w:t>
      </w:r>
      <w:r w:rsidRPr="00277269">
        <w:t xml:space="preserve">.1 of the Virginia </w:t>
      </w:r>
      <w:r w:rsidR="001704CA" w:rsidRPr="00277269">
        <w:t>Construction</w:t>
      </w:r>
      <w:r w:rsidRPr="00277269">
        <w:t xml:space="preserve"> </w:t>
      </w:r>
      <w:r w:rsidRPr="00A3267F">
        <w:t>Code requires that chimneys be inspected whenever they are re-lined and</w:t>
      </w:r>
      <w:r w:rsidR="0076277A" w:rsidRPr="00277269">
        <w:t>/or</w:t>
      </w:r>
      <w:r w:rsidRPr="00277269">
        <w:t xml:space="preserve"> </w:t>
      </w:r>
      <w:r w:rsidRPr="00A3267F">
        <w:t xml:space="preserve">upon the replacement or new installation of any fuel-burning appliances. The inspection is required to </w:t>
      </w:r>
      <w:r w:rsidR="008E6D78" w:rsidRPr="00A3267F">
        <w:t>ensure</w:t>
      </w:r>
      <w:r w:rsidRPr="00A3267F">
        <w:t xml:space="preserve"> the chimney is properly sized for the equipment and to confirm that there are no obstructions, blockages or defects in the chimney. The chimney</w:t>
      </w:r>
      <w:r w:rsidR="00141DBC" w:rsidRPr="007B50AE">
        <w:rPr>
          <w:color w:val="FF0000"/>
        </w:rPr>
        <w:t xml:space="preserve"> </w:t>
      </w:r>
      <w:r w:rsidRPr="00A3267F">
        <w:t xml:space="preserve">inspection can be performed either prior to, or in conjunction with, the final inspection of the </w:t>
      </w:r>
      <w:r w:rsidR="0027007C" w:rsidRPr="00277269">
        <w:t>new</w:t>
      </w:r>
      <w:r w:rsidR="0027007C" w:rsidRPr="0027007C">
        <w:rPr>
          <w:color w:val="FF0000"/>
        </w:rPr>
        <w:t xml:space="preserve"> </w:t>
      </w:r>
      <w:r w:rsidRPr="00A3267F">
        <w:t>equipment installation</w:t>
      </w:r>
    </w:p>
    <w:p w14:paraId="43D1224D" w14:textId="77777777" w:rsidR="00A3267F" w:rsidRPr="00A3267F" w:rsidRDefault="00A3267F" w:rsidP="00A3267F">
      <w:pPr>
        <w:jc w:val="both"/>
      </w:pPr>
      <w:r w:rsidRPr="00A3267F">
        <w:t>Chimney liner inspections performed prior to the final inspection shall be made before the appliance or equipment is installed. The final inspection shall then be requested after approval of the chimney liner inspection and installation of the appliance or equipment.</w:t>
      </w:r>
    </w:p>
    <w:p w14:paraId="6D3D7E2C" w14:textId="70717056" w:rsidR="00A3267F" w:rsidRPr="00A3267F" w:rsidRDefault="00A3267F" w:rsidP="00A3267F">
      <w:pPr>
        <w:jc w:val="both"/>
      </w:pPr>
      <w:r w:rsidRPr="00A3267F">
        <w:t>Chimney</w:t>
      </w:r>
      <w:r w:rsidR="00E84540" w:rsidRPr="004676C2">
        <w:rPr>
          <w:color w:val="FF0000"/>
        </w:rPr>
        <w:t xml:space="preserve"> </w:t>
      </w:r>
      <w:r w:rsidR="004676C2" w:rsidRPr="00277269">
        <w:t>l</w:t>
      </w:r>
      <w:r w:rsidR="00E84540" w:rsidRPr="00277269">
        <w:t>iner</w:t>
      </w:r>
      <w:r w:rsidRPr="004676C2">
        <w:rPr>
          <w:color w:val="FF0000"/>
        </w:rPr>
        <w:t xml:space="preserve"> </w:t>
      </w:r>
      <w:r w:rsidRPr="00A3267F">
        <w:t>inspections performed at the same time as the final inspection</w:t>
      </w:r>
      <w:r w:rsidR="002B3989">
        <w:t xml:space="preserve"> of the equi</w:t>
      </w:r>
      <w:r w:rsidR="00D260C9">
        <w:t>pment</w:t>
      </w:r>
      <w:r w:rsidRPr="00A3267F">
        <w:t xml:space="preserve"> require that photographs be submitted prior to conducting the site inspection. Both inspections shall be requested at the same tim</w:t>
      </w:r>
      <w:r w:rsidRPr="003C018B">
        <w:t>e</w:t>
      </w:r>
      <w:r w:rsidR="00964329">
        <w:t xml:space="preserve"> </w:t>
      </w:r>
      <w:r w:rsidR="00964329" w:rsidRPr="00277269">
        <w:t>if both have been completed</w:t>
      </w:r>
      <w:r w:rsidR="00277269">
        <w:t xml:space="preserve">. </w:t>
      </w:r>
      <w:r w:rsidR="00BC7CCA" w:rsidRPr="00BC7CCA">
        <w:t xml:space="preserve"> </w:t>
      </w:r>
      <w:r w:rsidR="0028589D" w:rsidRPr="00277269">
        <w:t>Inspections can be schedule</w:t>
      </w:r>
      <w:r w:rsidR="000C2D90" w:rsidRPr="00277269">
        <w:t>d</w:t>
      </w:r>
      <w:r w:rsidR="002D0349" w:rsidRPr="00277269">
        <w:t xml:space="preserve"> through your customer portal</w:t>
      </w:r>
      <w:r w:rsidR="000C22EC" w:rsidRPr="00277269">
        <w:t>. See</w:t>
      </w:r>
      <w:r w:rsidR="00273C6B" w:rsidRPr="00277269">
        <w:t xml:space="preserve"> helpful </w:t>
      </w:r>
      <w:r w:rsidR="00921FDD" w:rsidRPr="00277269">
        <w:t xml:space="preserve">how to </w:t>
      </w:r>
      <w:r w:rsidR="00273C6B" w:rsidRPr="00277269">
        <w:t>videos on</w:t>
      </w:r>
      <w:r w:rsidR="003466DE" w:rsidRPr="00277269">
        <w:t xml:space="preserve"> </w:t>
      </w:r>
      <w:r w:rsidR="00273C6B" w:rsidRPr="00277269">
        <w:t>Build Henri</w:t>
      </w:r>
      <w:r w:rsidR="006C7598" w:rsidRPr="00277269">
        <w:t>c</w:t>
      </w:r>
      <w:r w:rsidR="007B4C2D" w:rsidRPr="00277269">
        <w:t xml:space="preserve">o. </w:t>
      </w:r>
      <w:r w:rsidRPr="00277269">
        <w:t>The photographs shall be</w:t>
      </w:r>
      <w:r w:rsidR="00ED36BE" w:rsidRPr="00277269">
        <w:t xml:space="preserve"> uploaded as a supplemental document</w:t>
      </w:r>
      <w:r w:rsidR="00A268D9" w:rsidRPr="00277269">
        <w:t xml:space="preserve"> to the permit that it pertains too</w:t>
      </w:r>
      <w:r w:rsidR="00277269" w:rsidRPr="00277269">
        <w:t>.</w:t>
      </w:r>
      <w:r w:rsidRPr="00A3267F">
        <w:t xml:space="preserve"> The photographs will be </w:t>
      </w:r>
      <w:r w:rsidR="009E2CB1" w:rsidRPr="00277269">
        <w:t>retrieved by the</w:t>
      </w:r>
      <w:r w:rsidRPr="00277269">
        <w:t xml:space="preserve"> </w:t>
      </w:r>
      <w:r w:rsidRPr="00A3267F">
        <w:t>applicable mechanical/plumbing inspector for use during the inspection. The photographs shall include:</w:t>
      </w:r>
    </w:p>
    <w:p w14:paraId="1E143A4D" w14:textId="77777777" w:rsidR="00A3267F" w:rsidRDefault="00A3267F" w:rsidP="00A3267F">
      <w:pPr>
        <w:pStyle w:val="ListParagraph"/>
        <w:numPr>
          <w:ilvl w:val="0"/>
          <w:numId w:val="7"/>
        </w:numPr>
      </w:pPr>
      <w:r w:rsidRPr="00A3267F">
        <w:t>the interior of the newly installed or existing chimney liner from the point of connection to</w:t>
      </w:r>
      <w:r>
        <w:t xml:space="preserve"> </w:t>
      </w:r>
      <w:r w:rsidRPr="00A3267F">
        <w:t>termination of the liner or flue</w:t>
      </w:r>
    </w:p>
    <w:p w14:paraId="628E0DC8" w14:textId="4BC9F87A" w:rsidR="00A3267F" w:rsidRDefault="00A3267F" w:rsidP="00A3267F">
      <w:pPr>
        <w:pStyle w:val="ListParagraph"/>
        <w:numPr>
          <w:ilvl w:val="0"/>
          <w:numId w:val="7"/>
        </w:numPr>
      </w:pPr>
      <w:r w:rsidRPr="00A3267F">
        <w:t>the interior and exterior of the vent connector at the chimney flue</w:t>
      </w:r>
    </w:p>
    <w:p w14:paraId="12FC7DC6" w14:textId="458810C1" w:rsidR="00A3267F" w:rsidRDefault="00A3267F" w:rsidP="00A3267F">
      <w:pPr>
        <w:pStyle w:val="ListParagraph"/>
        <w:numPr>
          <w:ilvl w:val="0"/>
          <w:numId w:val="7"/>
        </w:numPr>
      </w:pPr>
      <w:r w:rsidRPr="00A3267F">
        <w:t>the equipment connection to the vent</w:t>
      </w:r>
    </w:p>
    <w:p w14:paraId="4BF17E43" w14:textId="0A85AE9A" w:rsidR="00A3267F" w:rsidRPr="00A3267F" w:rsidRDefault="00A3267F" w:rsidP="00A3267F">
      <w:pPr>
        <w:pStyle w:val="ListParagraph"/>
        <w:numPr>
          <w:ilvl w:val="0"/>
          <w:numId w:val="7"/>
        </w:numPr>
      </w:pPr>
      <w:r w:rsidRPr="00A3267F">
        <w:t>the chimney cap if one is installed</w:t>
      </w:r>
    </w:p>
    <w:p w14:paraId="7B71DD15" w14:textId="4683ED9A" w:rsidR="00A3267F" w:rsidRPr="00A3267F" w:rsidRDefault="00A3267F" w:rsidP="00A3267F">
      <w:pPr>
        <w:jc w:val="both"/>
      </w:pPr>
      <w:r w:rsidRPr="00A3267F">
        <w:t>Photographs will not be approved in lieu of the field inspection of the installation. The inspector will use the photographs and the appliance manufacturer’s installation instructions to confirm code compliance during the inspection.</w:t>
      </w:r>
      <w:r>
        <w:t xml:space="preserve"> </w:t>
      </w:r>
      <w:r w:rsidR="002F0221">
        <w:t>I can be reached</w:t>
      </w:r>
      <w:r w:rsidRPr="00A3267F">
        <w:t xml:space="preserve"> </w:t>
      </w:r>
      <w:r w:rsidR="00277269">
        <w:t>at</w:t>
      </w:r>
      <w:r w:rsidR="00173EB8" w:rsidRPr="00277269">
        <w:t xml:space="preserve"> (804) 501-</w:t>
      </w:r>
      <w:r w:rsidR="00BB4FCE" w:rsidRPr="00277269">
        <w:t>4371</w:t>
      </w:r>
      <w:r w:rsidRPr="00277269">
        <w:t xml:space="preserve"> </w:t>
      </w:r>
      <w:r w:rsidRPr="00A3267F">
        <w:t>if you have any questions concerning this notice.</w:t>
      </w:r>
    </w:p>
    <w:p w14:paraId="252044AA" w14:textId="77777777" w:rsidR="00277269" w:rsidRDefault="00277269" w:rsidP="00FF5B7D">
      <w:pPr>
        <w:rPr>
          <w:noProof/>
        </w:rPr>
      </w:pPr>
    </w:p>
    <w:p w14:paraId="74397A8E" w14:textId="70EFC23A" w:rsidR="00277269" w:rsidRDefault="00DD0271" w:rsidP="00A3267F">
      <w:pPr>
        <w:jc w:val="center"/>
      </w:pPr>
      <w:r>
        <w:rPr>
          <w:noProof/>
        </w:rPr>
        <w:drawing>
          <wp:inline distT="0" distB="0" distL="0" distR="0" wp14:anchorId="38FB0DC0" wp14:editId="124B6122">
            <wp:extent cx="1409700" cy="422156"/>
            <wp:effectExtent l="0" t="0" r="0" b="0"/>
            <wp:docPr id="1555889084"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89084" name="Picture 1" descr="A black and white logo&#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5397" cy="426857"/>
                    </a:xfrm>
                    <a:prstGeom prst="rect">
                      <a:avLst/>
                    </a:prstGeom>
                    <a:noFill/>
                    <a:ln>
                      <a:noFill/>
                    </a:ln>
                  </pic:spPr>
                </pic:pic>
              </a:graphicData>
            </a:graphic>
          </wp:inline>
        </w:drawing>
      </w:r>
    </w:p>
    <w:p w14:paraId="006F0C04" w14:textId="7C89AEAF" w:rsidR="003963E0" w:rsidRDefault="009E2CB1" w:rsidP="00A3267F">
      <w:pPr>
        <w:jc w:val="center"/>
      </w:pPr>
      <w:r w:rsidRPr="00277269">
        <w:t>Nathan Sowder</w:t>
      </w:r>
      <w:r w:rsidR="00A3267F" w:rsidRPr="00A3267F">
        <w:br/>
        <w:t>Mechanical/Plumbing Inspection Supervisor</w:t>
      </w:r>
    </w:p>
    <w:sectPr w:rsidR="003963E0" w:rsidSect="00531065">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15872"/>
    <w:multiLevelType w:val="hybridMultilevel"/>
    <w:tmpl w:val="8D80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E430E"/>
    <w:multiLevelType w:val="hybridMultilevel"/>
    <w:tmpl w:val="4C8A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772D8"/>
    <w:multiLevelType w:val="hybridMultilevel"/>
    <w:tmpl w:val="1EF4E072"/>
    <w:lvl w:ilvl="0" w:tplc="49C4625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546E4"/>
    <w:multiLevelType w:val="hybridMultilevel"/>
    <w:tmpl w:val="B5E4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A5E0D"/>
    <w:multiLevelType w:val="hybridMultilevel"/>
    <w:tmpl w:val="E5EC1FBA"/>
    <w:lvl w:ilvl="0" w:tplc="49C4625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92093"/>
    <w:multiLevelType w:val="hybridMultilevel"/>
    <w:tmpl w:val="A75AC3E2"/>
    <w:lvl w:ilvl="0" w:tplc="49C4625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B7131"/>
    <w:multiLevelType w:val="hybridMultilevel"/>
    <w:tmpl w:val="7DCC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398736">
    <w:abstractNumId w:val="3"/>
  </w:num>
  <w:num w:numId="2" w16cid:durableId="1954090432">
    <w:abstractNumId w:val="5"/>
  </w:num>
  <w:num w:numId="3" w16cid:durableId="989864721">
    <w:abstractNumId w:val="4"/>
  </w:num>
  <w:num w:numId="4" w16cid:durableId="1382170215">
    <w:abstractNumId w:val="2"/>
  </w:num>
  <w:num w:numId="5" w16cid:durableId="1741639492">
    <w:abstractNumId w:val="1"/>
  </w:num>
  <w:num w:numId="6" w16cid:durableId="1610965561">
    <w:abstractNumId w:val="6"/>
  </w:num>
  <w:num w:numId="7" w16cid:durableId="98154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7F"/>
    <w:rsid w:val="00006507"/>
    <w:rsid w:val="00017EEE"/>
    <w:rsid w:val="0002227E"/>
    <w:rsid w:val="00026092"/>
    <w:rsid w:val="0003041A"/>
    <w:rsid w:val="000471CD"/>
    <w:rsid w:val="00057051"/>
    <w:rsid w:val="00065F82"/>
    <w:rsid w:val="00072DC2"/>
    <w:rsid w:val="0008015A"/>
    <w:rsid w:val="00082064"/>
    <w:rsid w:val="00082496"/>
    <w:rsid w:val="00091918"/>
    <w:rsid w:val="00094A93"/>
    <w:rsid w:val="000C22EC"/>
    <w:rsid w:val="000C279D"/>
    <w:rsid w:val="000C2D90"/>
    <w:rsid w:val="000D10BD"/>
    <w:rsid w:val="000D665C"/>
    <w:rsid w:val="000D6DA6"/>
    <w:rsid w:val="000E0262"/>
    <w:rsid w:val="00141DBC"/>
    <w:rsid w:val="001474E9"/>
    <w:rsid w:val="00147A04"/>
    <w:rsid w:val="0015005B"/>
    <w:rsid w:val="001652D0"/>
    <w:rsid w:val="001704CA"/>
    <w:rsid w:val="00173EB8"/>
    <w:rsid w:val="00175D61"/>
    <w:rsid w:val="001A2D98"/>
    <w:rsid w:val="001B5730"/>
    <w:rsid w:val="001B5B52"/>
    <w:rsid w:val="001C37DD"/>
    <w:rsid w:val="001D62BB"/>
    <w:rsid w:val="001D7708"/>
    <w:rsid w:val="00210B8D"/>
    <w:rsid w:val="00212171"/>
    <w:rsid w:val="00215A3A"/>
    <w:rsid w:val="00215C02"/>
    <w:rsid w:val="00223B46"/>
    <w:rsid w:val="0027007C"/>
    <w:rsid w:val="00273C6B"/>
    <w:rsid w:val="00277269"/>
    <w:rsid w:val="0028589D"/>
    <w:rsid w:val="002923CA"/>
    <w:rsid w:val="00293D92"/>
    <w:rsid w:val="002B1835"/>
    <w:rsid w:val="002B3989"/>
    <w:rsid w:val="002C1A84"/>
    <w:rsid w:val="002D0349"/>
    <w:rsid w:val="002D1193"/>
    <w:rsid w:val="002F0221"/>
    <w:rsid w:val="003050CA"/>
    <w:rsid w:val="0031044A"/>
    <w:rsid w:val="00316EF7"/>
    <w:rsid w:val="003358C2"/>
    <w:rsid w:val="0034448D"/>
    <w:rsid w:val="003466DE"/>
    <w:rsid w:val="0035352C"/>
    <w:rsid w:val="00353C62"/>
    <w:rsid w:val="00370A40"/>
    <w:rsid w:val="00387B88"/>
    <w:rsid w:val="003927ED"/>
    <w:rsid w:val="003963E0"/>
    <w:rsid w:val="003A2141"/>
    <w:rsid w:val="003A4AC2"/>
    <w:rsid w:val="003B1887"/>
    <w:rsid w:val="003B7648"/>
    <w:rsid w:val="003C018B"/>
    <w:rsid w:val="003D401E"/>
    <w:rsid w:val="003D66D7"/>
    <w:rsid w:val="003E77ED"/>
    <w:rsid w:val="00461167"/>
    <w:rsid w:val="004676C2"/>
    <w:rsid w:val="004A0663"/>
    <w:rsid w:val="004A7591"/>
    <w:rsid w:val="004D669D"/>
    <w:rsid w:val="004E426B"/>
    <w:rsid w:val="004E77C9"/>
    <w:rsid w:val="004F2543"/>
    <w:rsid w:val="00504241"/>
    <w:rsid w:val="005055B1"/>
    <w:rsid w:val="00506F18"/>
    <w:rsid w:val="00510403"/>
    <w:rsid w:val="00511C9E"/>
    <w:rsid w:val="00531065"/>
    <w:rsid w:val="005533CB"/>
    <w:rsid w:val="00556491"/>
    <w:rsid w:val="005816EC"/>
    <w:rsid w:val="00582CEE"/>
    <w:rsid w:val="005D3FDF"/>
    <w:rsid w:val="005D47FC"/>
    <w:rsid w:val="005E2A80"/>
    <w:rsid w:val="005F0694"/>
    <w:rsid w:val="00601571"/>
    <w:rsid w:val="00606A11"/>
    <w:rsid w:val="006110FF"/>
    <w:rsid w:val="00625AB0"/>
    <w:rsid w:val="006268CC"/>
    <w:rsid w:val="00632FC3"/>
    <w:rsid w:val="0063328A"/>
    <w:rsid w:val="00657F40"/>
    <w:rsid w:val="006679AC"/>
    <w:rsid w:val="0067001B"/>
    <w:rsid w:val="006727FB"/>
    <w:rsid w:val="00691B96"/>
    <w:rsid w:val="00695F83"/>
    <w:rsid w:val="006C5F4F"/>
    <w:rsid w:val="006C7598"/>
    <w:rsid w:val="006D24F3"/>
    <w:rsid w:val="006E0688"/>
    <w:rsid w:val="006E247A"/>
    <w:rsid w:val="006E6466"/>
    <w:rsid w:val="00730C92"/>
    <w:rsid w:val="0073513C"/>
    <w:rsid w:val="007422AB"/>
    <w:rsid w:val="007557BC"/>
    <w:rsid w:val="0076277A"/>
    <w:rsid w:val="00775D87"/>
    <w:rsid w:val="007938C6"/>
    <w:rsid w:val="00796239"/>
    <w:rsid w:val="007B4C2D"/>
    <w:rsid w:val="007B50AE"/>
    <w:rsid w:val="007C285D"/>
    <w:rsid w:val="007D62DC"/>
    <w:rsid w:val="007F63F0"/>
    <w:rsid w:val="008101F5"/>
    <w:rsid w:val="008113E7"/>
    <w:rsid w:val="00813EDB"/>
    <w:rsid w:val="00820399"/>
    <w:rsid w:val="00822312"/>
    <w:rsid w:val="00842ECF"/>
    <w:rsid w:val="008872F6"/>
    <w:rsid w:val="008B581D"/>
    <w:rsid w:val="008E6D78"/>
    <w:rsid w:val="009047F8"/>
    <w:rsid w:val="00911143"/>
    <w:rsid w:val="00921FDD"/>
    <w:rsid w:val="00947630"/>
    <w:rsid w:val="00964329"/>
    <w:rsid w:val="00964BEE"/>
    <w:rsid w:val="0098353B"/>
    <w:rsid w:val="009A511D"/>
    <w:rsid w:val="009C1AE0"/>
    <w:rsid w:val="009E2CB1"/>
    <w:rsid w:val="009E5AD7"/>
    <w:rsid w:val="009F4A86"/>
    <w:rsid w:val="00A1224E"/>
    <w:rsid w:val="00A268D9"/>
    <w:rsid w:val="00A3267F"/>
    <w:rsid w:val="00A3293E"/>
    <w:rsid w:val="00A523C6"/>
    <w:rsid w:val="00A55F6E"/>
    <w:rsid w:val="00A85882"/>
    <w:rsid w:val="00A85F7E"/>
    <w:rsid w:val="00A86CB0"/>
    <w:rsid w:val="00A94BC7"/>
    <w:rsid w:val="00AA5541"/>
    <w:rsid w:val="00AB55C5"/>
    <w:rsid w:val="00AE2DFA"/>
    <w:rsid w:val="00AE5AEA"/>
    <w:rsid w:val="00AF30AB"/>
    <w:rsid w:val="00B12B49"/>
    <w:rsid w:val="00B23F2B"/>
    <w:rsid w:val="00B26E22"/>
    <w:rsid w:val="00B3575B"/>
    <w:rsid w:val="00B432C8"/>
    <w:rsid w:val="00B505A7"/>
    <w:rsid w:val="00B62F2C"/>
    <w:rsid w:val="00BB4FCE"/>
    <w:rsid w:val="00BC7CCA"/>
    <w:rsid w:val="00BF2419"/>
    <w:rsid w:val="00BF51A1"/>
    <w:rsid w:val="00C14726"/>
    <w:rsid w:val="00C23535"/>
    <w:rsid w:val="00C331B9"/>
    <w:rsid w:val="00C33A34"/>
    <w:rsid w:val="00C43B8D"/>
    <w:rsid w:val="00C544AF"/>
    <w:rsid w:val="00CA2781"/>
    <w:rsid w:val="00CE2005"/>
    <w:rsid w:val="00CF4280"/>
    <w:rsid w:val="00D102AD"/>
    <w:rsid w:val="00D22BFB"/>
    <w:rsid w:val="00D260C9"/>
    <w:rsid w:val="00D27238"/>
    <w:rsid w:val="00D30A36"/>
    <w:rsid w:val="00D72636"/>
    <w:rsid w:val="00D8096C"/>
    <w:rsid w:val="00D91641"/>
    <w:rsid w:val="00DD0271"/>
    <w:rsid w:val="00DD17C5"/>
    <w:rsid w:val="00DD4D9E"/>
    <w:rsid w:val="00E114F2"/>
    <w:rsid w:val="00E2163C"/>
    <w:rsid w:val="00E818CB"/>
    <w:rsid w:val="00E84540"/>
    <w:rsid w:val="00E94B33"/>
    <w:rsid w:val="00E962CC"/>
    <w:rsid w:val="00EB2CCC"/>
    <w:rsid w:val="00ED36BE"/>
    <w:rsid w:val="00F264AE"/>
    <w:rsid w:val="00F300B7"/>
    <w:rsid w:val="00F43989"/>
    <w:rsid w:val="00F50B55"/>
    <w:rsid w:val="00F76634"/>
    <w:rsid w:val="00F80461"/>
    <w:rsid w:val="00FA775C"/>
    <w:rsid w:val="00FC2267"/>
    <w:rsid w:val="00FE179B"/>
    <w:rsid w:val="00FE386A"/>
    <w:rsid w:val="00FF5B7D"/>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E462"/>
  <w15:chartTrackingRefBased/>
  <w15:docId w15:val="{564701E5-13C5-4860-875B-E828E938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67F"/>
    <w:rPr>
      <w:color w:val="467886" w:themeColor="hyperlink"/>
      <w:u w:val="single"/>
    </w:rPr>
  </w:style>
  <w:style w:type="character" w:styleId="UnresolvedMention">
    <w:name w:val="Unresolved Mention"/>
    <w:basedOn w:val="DefaultParagraphFont"/>
    <w:uiPriority w:val="99"/>
    <w:semiHidden/>
    <w:unhideWhenUsed/>
    <w:rsid w:val="00A3267F"/>
    <w:rPr>
      <w:color w:val="605E5C"/>
      <w:shd w:val="clear" w:color="auto" w:fill="E1DFDD"/>
    </w:rPr>
  </w:style>
  <w:style w:type="paragraph" w:styleId="ListParagraph">
    <w:name w:val="List Paragraph"/>
    <w:basedOn w:val="Normal"/>
    <w:uiPriority w:val="34"/>
    <w:qFormat/>
    <w:rsid w:val="00A32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99541">
      <w:bodyDiv w:val="1"/>
      <w:marLeft w:val="0"/>
      <w:marRight w:val="0"/>
      <w:marTop w:val="0"/>
      <w:marBottom w:val="0"/>
      <w:divBdr>
        <w:top w:val="none" w:sz="0" w:space="0" w:color="auto"/>
        <w:left w:val="none" w:sz="0" w:space="0" w:color="auto"/>
        <w:bottom w:val="none" w:sz="0" w:space="0" w:color="auto"/>
        <w:right w:val="none" w:sz="0" w:space="0" w:color="auto"/>
      </w:divBdr>
    </w:div>
    <w:div w:id="8373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Susan</dc:creator>
  <cp:keywords/>
  <dc:description/>
  <cp:lastModifiedBy>Butler, Susan</cp:lastModifiedBy>
  <cp:revision>11</cp:revision>
  <cp:lastPrinted>2024-09-30T17:18:00Z</cp:lastPrinted>
  <dcterms:created xsi:type="dcterms:W3CDTF">2024-10-14T13:49:00Z</dcterms:created>
  <dcterms:modified xsi:type="dcterms:W3CDTF">2024-11-07T19:47:00Z</dcterms:modified>
</cp:coreProperties>
</file>