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96171" w14:textId="77777777" w:rsidR="00175A47" w:rsidRPr="00F056EE" w:rsidRDefault="000134D9" w:rsidP="00F056EE">
      <w:pPr>
        <w:spacing w:after="80"/>
        <w:jc w:val="both"/>
        <w:rPr>
          <w:rFonts w:cs="Arial"/>
          <w:b/>
          <w:sz w:val="22"/>
          <w:szCs w:val="22"/>
          <w:u w:val="single"/>
        </w:rPr>
      </w:pPr>
      <w:r w:rsidRPr="00F056EE">
        <w:rPr>
          <w:rFonts w:cs="Arial"/>
          <w:b/>
          <w:sz w:val="22"/>
          <w:szCs w:val="22"/>
          <w:u w:val="single"/>
        </w:rPr>
        <w:t>CHESAPEAKE BAY PRESERVATION AREAS AND STREAM PROTECTION AREAS</w:t>
      </w:r>
      <w:r w:rsidR="00DB5373" w:rsidRPr="00F056EE">
        <w:rPr>
          <w:rFonts w:cs="Arial"/>
          <w:b/>
          <w:sz w:val="22"/>
          <w:szCs w:val="22"/>
          <w:u w:val="single"/>
        </w:rPr>
        <w:t xml:space="preserve"> (Chapter 6)</w:t>
      </w:r>
    </w:p>
    <w:p w14:paraId="202C0BF6" w14:textId="4E9557E2" w:rsidR="000134D9" w:rsidRPr="00F056EE" w:rsidRDefault="00A624C5" w:rsidP="00F056EE">
      <w:pPr>
        <w:numPr>
          <w:ilvl w:val="0"/>
          <w:numId w:val="12"/>
        </w:numPr>
        <w:tabs>
          <w:tab w:val="left" w:pos="540"/>
        </w:tabs>
        <w:spacing w:after="80"/>
        <w:ind w:left="907" w:hanging="907"/>
        <w:jc w:val="both"/>
        <w:rPr>
          <w:rFonts w:cs="Arial"/>
          <w:sz w:val="22"/>
          <w:szCs w:val="22"/>
        </w:rPr>
      </w:pPr>
      <w:r>
        <w:rPr>
          <w:rFonts w:cs="Arial"/>
          <w:sz w:val="22"/>
          <w:szCs w:val="22"/>
        </w:rPr>
        <w:fldChar w:fldCharType="begin">
          <w:ffData>
            <w:name w:val="Check11"/>
            <w:enabled/>
            <w:calcOnExit w:val="0"/>
            <w:checkBox>
              <w:sizeAuto/>
              <w:default w:val="0"/>
              <w:checked w:val="0"/>
            </w:checkBox>
          </w:ffData>
        </w:fldChar>
      </w:r>
      <w:bookmarkStart w:id="0" w:name="Check11"/>
      <w:r>
        <w:rPr>
          <w:rFonts w:cs="Arial"/>
          <w:sz w:val="22"/>
          <w:szCs w:val="22"/>
        </w:rPr>
        <w:instrText xml:space="preserve"> FORMCHECKBOX </w:instrText>
      </w:r>
      <w:r w:rsidR="00F7798F">
        <w:rPr>
          <w:rFonts w:cs="Arial"/>
          <w:sz w:val="22"/>
          <w:szCs w:val="22"/>
        </w:rPr>
      </w:r>
      <w:r w:rsidR="00F7798F">
        <w:rPr>
          <w:rFonts w:cs="Arial"/>
          <w:sz w:val="22"/>
          <w:szCs w:val="22"/>
        </w:rPr>
        <w:fldChar w:fldCharType="separate"/>
      </w:r>
      <w:r>
        <w:rPr>
          <w:rFonts w:cs="Arial"/>
          <w:sz w:val="22"/>
          <w:szCs w:val="22"/>
        </w:rPr>
        <w:fldChar w:fldCharType="end"/>
      </w:r>
      <w:bookmarkEnd w:id="0"/>
      <w:r w:rsidR="000134D9" w:rsidRPr="00F056EE">
        <w:rPr>
          <w:rFonts w:cs="Arial"/>
          <w:sz w:val="22"/>
          <w:szCs w:val="22"/>
        </w:rPr>
        <w:tab/>
        <w:t>The following land features are present on the site and must be accurately shown on the plans:</w:t>
      </w:r>
    </w:p>
    <w:p w14:paraId="54D3A306" w14:textId="3AFF570A" w:rsidR="000134D9" w:rsidRPr="00F056EE" w:rsidRDefault="000134D9" w:rsidP="000134D9">
      <w:pPr>
        <w:ind w:left="1440" w:hanging="360"/>
        <w:jc w:val="both"/>
        <w:rPr>
          <w:rFonts w:cs="Arial"/>
          <w:sz w:val="22"/>
          <w:szCs w:val="22"/>
        </w:rPr>
      </w:pPr>
      <w:r w:rsidRPr="00F056EE">
        <w:rPr>
          <w:rFonts w:cs="Arial"/>
          <w:sz w:val="22"/>
          <w:szCs w:val="22"/>
        </w:rPr>
        <w:fldChar w:fldCharType="begin">
          <w:ffData>
            <w:name w:val="Check61"/>
            <w:enabled/>
            <w:calcOnExit w:val="0"/>
            <w:checkBox>
              <w:sizeAuto/>
              <w:default w:val="0"/>
              <w:checked w:val="0"/>
            </w:checkBox>
          </w:ffData>
        </w:fldChar>
      </w:r>
      <w:r w:rsidRPr="00F056EE">
        <w:rPr>
          <w:rFonts w:cs="Arial"/>
          <w:sz w:val="22"/>
          <w:szCs w:val="22"/>
        </w:rPr>
        <w:instrText xml:space="preserve"> FORMCHECKBOX </w:instrText>
      </w:r>
      <w:r w:rsidR="00F7798F">
        <w:rPr>
          <w:rFonts w:cs="Arial"/>
          <w:sz w:val="22"/>
          <w:szCs w:val="22"/>
        </w:rPr>
      </w:r>
      <w:r w:rsidR="00F7798F">
        <w:rPr>
          <w:rFonts w:cs="Arial"/>
          <w:sz w:val="22"/>
          <w:szCs w:val="22"/>
        </w:rPr>
        <w:fldChar w:fldCharType="separate"/>
      </w:r>
      <w:r w:rsidRPr="00F056EE">
        <w:rPr>
          <w:rFonts w:cs="Arial"/>
          <w:sz w:val="22"/>
          <w:szCs w:val="22"/>
        </w:rPr>
        <w:fldChar w:fldCharType="end"/>
      </w:r>
      <w:r w:rsidRPr="00F056EE">
        <w:rPr>
          <w:rFonts w:cs="Arial"/>
          <w:sz w:val="22"/>
          <w:szCs w:val="22"/>
        </w:rPr>
        <w:tab/>
        <w:t>Resource Protection Area (RPA)</w:t>
      </w:r>
    </w:p>
    <w:p w14:paraId="56220208" w14:textId="4B0B93FA" w:rsidR="000134D9" w:rsidRPr="00F056EE" w:rsidRDefault="000134D9" w:rsidP="000134D9">
      <w:pPr>
        <w:ind w:left="1440" w:hanging="360"/>
        <w:jc w:val="both"/>
        <w:rPr>
          <w:rFonts w:cs="Arial"/>
          <w:sz w:val="22"/>
          <w:szCs w:val="22"/>
        </w:rPr>
      </w:pPr>
      <w:r w:rsidRPr="00F056EE">
        <w:rPr>
          <w:rFonts w:cs="Arial"/>
          <w:sz w:val="22"/>
          <w:szCs w:val="22"/>
        </w:rPr>
        <w:fldChar w:fldCharType="begin">
          <w:ffData>
            <w:name w:val="Check62"/>
            <w:enabled/>
            <w:calcOnExit w:val="0"/>
            <w:checkBox>
              <w:sizeAuto/>
              <w:default w:val="0"/>
              <w:checked w:val="0"/>
            </w:checkBox>
          </w:ffData>
        </w:fldChar>
      </w:r>
      <w:bookmarkStart w:id="1" w:name="Check62"/>
      <w:r w:rsidRPr="00F056EE">
        <w:rPr>
          <w:rFonts w:cs="Arial"/>
          <w:sz w:val="22"/>
          <w:szCs w:val="22"/>
        </w:rPr>
        <w:instrText xml:space="preserve"> FORMCHECKBOX </w:instrText>
      </w:r>
      <w:r w:rsidR="00F7798F">
        <w:rPr>
          <w:rFonts w:cs="Arial"/>
          <w:sz w:val="22"/>
          <w:szCs w:val="22"/>
        </w:rPr>
      </w:r>
      <w:r w:rsidR="00F7798F">
        <w:rPr>
          <w:rFonts w:cs="Arial"/>
          <w:sz w:val="22"/>
          <w:szCs w:val="22"/>
        </w:rPr>
        <w:fldChar w:fldCharType="separate"/>
      </w:r>
      <w:r w:rsidRPr="00F056EE">
        <w:rPr>
          <w:rFonts w:cs="Arial"/>
          <w:sz w:val="22"/>
          <w:szCs w:val="22"/>
        </w:rPr>
        <w:fldChar w:fldCharType="end"/>
      </w:r>
      <w:bookmarkEnd w:id="1"/>
      <w:r w:rsidRPr="00F056EE">
        <w:rPr>
          <w:rFonts w:cs="Arial"/>
          <w:sz w:val="22"/>
          <w:szCs w:val="22"/>
        </w:rPr>
        <w:tab/>
        <w:t>Resource Management Area (RMA)</w:t>
      </w:r>
    </w:p>
    <w:p w14:paraId="71B4D97A" w14:textId="7C01AA0E" w:rsidR="000134D9" w:rsidRPr="00F056EE" w:rsidRDefault="00A624C5" w:rsidP="00F056EE">
      <w:pPr>
        <w:spacing w:after="80"/>
        <w:ind w:left="1440" w:hanging="360"/>
        <w:jc w:val="both"/>
        <w:rPr>
          <w:rFonts w:cs="Arial"/>
          <w:i/>
          <w:sz w:val="22"/>
          <w:szCs w:val="22"/>
        </w:rPr>
      </w:pPr>
      <w:r>
        <w:rPr>
          <w:rFonts w:cs="Arial"/>
          <w:sz w:val="22"/>
          <w:szCs w:val="22"/>
        </w:rPr>
        <w:fldChar w:fldCharType="begin">
          <w:ffData>
            <w:name w:val="Check63"/>
            <w:enabled/>
            <w:calcOnExit w:val="0"/>
            <w:checkBox>
              <w:sizeAuto/>
              <w:default w:val="0"/>
            </w:checkBox>
          </w:ffData>
        </w:fldChar>
      </w:r>
      <w:bookmarkStart w:id="2" w:name="Check63"/>
      <w:r>
        <w:rPr>
          <w:rFonts w:cs="Arial"/>
          <w:sz w:val="22"/>
          <w:szCs w:val="22"/>
        </w:rPr>
        <w:instrText xml:space="preserve"> FORMCHECKBOX </w:instrText>
      </w:r>
      <w:r w:rsidR="00F7798F">
        <w:rPr>
          <w:rFonts w:cs="Arial"/>
          <w:sz w:val="22"/>
          <w:szCs w:val="22"/>
        </w:rPr>
      </w:r>
      <w:r w:rsidR="00F7798F">
        <w:rPr>
          <w:rFonts w:cs="Arial"/>
          <w:sz w:val="22"/>
          <w:szCs w:val="22"/>
        </w:rPr>
        <w:fldChar w:fldCharType="separate"/>
      </w:r>
      <w:r>
        <w:rPr>
          <w:rFonts w:cs="Arial"/>
          <w:sz w:val="22"/>
          <w:szCs w:val="22"/>
        </w:rPr>
        <w:fldChar w:fldCharType="end"/>
      </w:r>
      <w:bookmarkEnd w:id="2"/>
      <w:r w:rsidR="000134D9" w:rsidRPr="00F056EE">
        <w:rPr>
          <w:rFonts w:cs="Arial"/>
          <w:sz w:val="22"/>
          <w:szCs w:val="22"/>
        </w:rPr>
        <w:tab/>
        <w:t xml:space="preserve">Stream Protection Area (SPA) </w:t>
      </w:r>
      <w:r w:rsidR="000134D9" w:rsidRPr="00F056EE">
        <w:rPr>
          <w:rFonts w:cs="Arial"/>
          <w:i/>
          <w:sz w:val="22"/>
          <w:szCs w:val="22"/>
        </w:rPr>
        <w:t xml:space="preserve">(non-RPA </w:t>
      </w:r>
      <w:r w:rsidR="000134D9" w:rsidRPr="00F056EE">
        <w:rPr>
          <w:rFonts w:cs="Arial"/>
          <w:b/>
          <w:i/>
          <w:sz w:val="22"/>
          <w:szCs w:val="22"/>
          <w:u w:val="single"/>
        </w:rPr>
        <w:t>and</w:t>
      </w:r>
      <w:r w:rsidR="000134D9" w:rsidRPr="00F056EE">
        <w:rPr>
          <w:rFonts w:cs="Arial"/>
          <w:i/>
          <w:sz w:val="22"/>
          <w:szCs w:val="22"/>
        </w:rPr>
        <w:t xml:space="preserve"> 100 acres or more of drainage)</w:t>
      </w:r>
    </w:p>
    <w:p w14:paraId="4207FEBA" w14:textId="77777777" w:rsidR="000134D9" w:rsidRPr="00F056EE" w:rsidRDefault="000134D9" w:rsidP="00F056EE">
      <w:pPr>
        <w:numPr>
          <w:ilvl w:val="0"/>
          <w:numId w:val="12"/>
        </w:numPr>
        <w:shd w:val="clear" w:color="auto" w:fill="FFFFFF"/>
        <w:tabs>
          <w:tab w:val="left" w:pos="540"/>
        </w:tabs>
        <w:spacing w:after="80"/>
        <w:ind w:left="900" w:hanging="900"/>
        <w:jc w:val="both"/>
        <w:rPr>
          <w:rFonts w:cs="Arial"/>
          <w:sz w:val="22"/>
          <w:szCs w:val="22"/>
        </w:rPr>
      </w:pPr>
      <w:r w:rsidRPr="00F056EE">
        <w:rPr>
          <w:rFonts w:cs="Arial"/>
          <w:sz w:val="22"/>
          <w:szCs w:val="22"/>
        </w:rPr>
        <w:fldChar w:fldCharType="begin">
          <w:ffData>
            <w:name w:val="Check14"/>
            <w:enabled/>
            <w:calcOnExit w:val="0"/>
            <w:checkBox>
              <w:sizeAuto/>
              <w:default w:val="0"/>
            </w:checkBox>
          </w:ffData>
        </w:fldChar>
      </w:r>
      <w:r w:rsidRPr="00F056EE">
        <w:rPr>
          <w:rFonts w:cs="Arial"/>
          <w:sz w:val="22"/>
          <w:szCs w:val="22"/>
        </w:rPr>
        <w:instrText xml:space="preserve"> FORMCHECKBOX </w:instrText>
      </w:r>
      <w:r w:rsidR="00F7798F">
        <w:rPr>
          <w:rFonts w:cs="Arial"/>
          <w:sz w:val="22"/>
          <w:szCs w:val="22"/>
        </w:rPr>
      </w:r>
      <w:r w:rsidR="00F7798F">
        <w:rPr>
          <w:rFonts w:cs="Arial"/>
          <w:sz w:val="22"/>
          <w:szCs w:val="22"/>
        </w:rPr>
        <w:fldChar w:fldCharType="separate"/>
      </w:r>
      <w:r w:rsidRPr="00F056EE">
        <w:rPr>
          <w:rFonts w:cs="Arial"/>
          <w:sz w:val="22"/>
          <w:szCs w:val="22"/>
        </w:rPr>
        <w:fldChar w:fldCharType="end"/>
      </w:r>
      <w:r w:rsidRPr="00F056EE">
        <w:rPr>
          <w:rFonts w:cs="Arial"/>
          <w:sz w:val="22"/>
          <w:szCs w:val="22"/>
        </w:rPr>
        <w:tab/>
      </w:r>
      <w:proofErr w:type="gramStart"/>
      <w:r w:rsidRPr="00F056EE">
        <w:rPr>
          <w:rFonts w:cs="Arial"/>
          <w:sz w:val="22"/>
          <w:szCs w:val="22"/>
        </w:rPr>
        <w:t>A</w:t>
      </w:r>
      <w:proofErr w:type="gramEnd"/>
      <w:r w:rsidRPr="00F056EE">
        <w:rPr>
          <w:rFonts w:cs="Arial"/>
          <w:sz w:val="22"/>
          <w:szCs w:val="22"/>
        </w:rPr>
        <w:t xml:space="preserve"> RPA appears to exist on the site associated with a perennial stream that has not been previously identified as such.  In accordance with </w:t>
      </w:r>
      <w:proofErr w:type="gramStart"/>
      <w:r w:rsidRPr="00F056EE">
        <w:rPr>
          <w:rFonts w:cs="Arial"/>
          <w:sz w:val="22"/>
          <w:szCs w:val="22"/>
        </w:rPr>
        <w:t>County</w:t>
      </w:r>
      <w:proofErr w:type="gramEnd"/>
      <w:r w:rsidRPr="00F056EE">
        <w:rPr>
          <w:rFonts w:cs="Arial"/>
          <w:sz w:val="22"/>
          <w:szCs w:val="22"/>
        </w:rPr>
        <w:t xml:space="preserve"> Code, RPA rules apply to the stream.  Under this circumstance, appropriate evidence will need to be provided to claim that the stream is not perennial and that RPA rules do not apply.</w:t>
      </w:r>
    </w:p>
    <w:p w14:paraId="47C40481" w14:textId="77777777" w:rsidR="000134D9" w:rsidRPr="00F056EE" w:rsidRDefault="000134D9" w:rsidP="00F056EE">
      <w:pPr>
        <w:numPr>
          <w:ilvl w:val="0"/>
          <w:numId w:val="12"/>
        </w:numPr>
        <w:shd w:val="clear" w:color="auto" w:fill="FFFFFF"/>
        <w:tabs>
          <w:tab w:val="left" w:pos="540"/>
        </w:tabs>
        <w:spacing w:after="80"/>
        <w:ind w:left="900" w:hanging="900"/>
        <w:jc w:val="both"/>
        <w:rPr>
          <w:rFonts w:cs="Arial"/>
          <w:sz w:val="22"/>
          <w:szCs w:val="22"/>
        </w:rPr>
      </w:pPr>
      <w:r w:rsidRPr="00F056EE">
        <w:rPr>
          <w:rFonts w:cs="Arial"/>
          <w:sz w:val="22"/>
          <w:szCs w:val="22"/>
        </w:rPr>
        <w:fldChar w:fldCharType="begin">
          <w:ffData>
            <w:name w:val="Check64"/>
            <w:enabled/>
            <w:calcOnExit w:val="0"/>
            <w:checkBox>
              <w:sizeAuto/>
              <w:default w:val="0"/>
            </w:checkBox>
          </w:ffData>
        </w:fldChar>
      </w:r>
      <w:bookmarkStart w:id="3" w:name="Check64"/>
      <w:r w:rsidRPr="00F056EE">
        <w:rPr>
          <w:rFonts w:cs="Arial"/>
          <w:sz w:val="22"/>
          <w:szCs w:val="22"/>
        </w:rPr>
        <w:instrText xml:space="preserve"> FORMCHECKBOX </w:instrText>
      </w:r>
      <w:r w:rsidR="00F7798F">
        <w:rPr>
          <w:rFonts w:cs="Arial"/>
          <w:sz w:val="22"/>
          <w:szCs w:val="22"/>
        </w:rPr>
      </w:r>
      <w:r w:rsidR="00F7798F">
        <w:rPr>
          <w:rFonts w:cs="Arial"/>
          <w:sz w:val="22"/>
          <w:szCs w:val="22"/>
        </w:rPr>
        <w:fldChar w:fldCharType="separate"/>
      </w:r>
      <w:r w:rsidRPr="00F056EE">
        <w:rPr>
          <w:rFonts w:cs="Arial"/>
          <w:sz w:val="22"/>
          <w:szCs w:val="22"/>
        </w:rPr>
        <w:fldChar w:fldCharType="end"/>
      </w:r>
      <w:bookmarkEnd w:id="3"/>
      <w:r w:rsidRPr="00F056EE">
        <w:rPr>
          <w:rFonts w:cs="Arial"/>
          <w:sz w:val="22"/>
          <w:szCs w:val="22"/>
        </w:rPr>
        <w:tab/>
        <w:t xml:space="preserve">The </w:t>
      </w:r>
      <w:r w:rsidR="0038058F" w:rsidRPr="00F056EE">
        <w:rPr>
          <w:rFonts w:cs="Arial"/>
          <w:sz w:val="22"/>
          <w:szCs w:val="22"/>
        </w:rPr>
        <w:t xml:space="preserve">RPA </w:t>
      </w:r>
      <w:r w:rsidRPr="00F056EE">
        <w:rPr>
          <w:rFonts w:cs="Arial"/>
          <w:sz w:val="22"/>
          <w:szCs w:val="22"/>
        </w:rPr>
        <w:t>buffer must be forested/</w:t>
      </w:r>
      <w:r w:rsidR="0007406F" w:rsidRPr="00F056EE">
        <w:rPr>
          <w:rFonts w:cs="Arial"/>
          <w:sz w:val="22"/>
          <w:szCs w:val="22"/>
        </w:rPr>
        <w:t>reforested.</w:t>
      </w:r>
    </w:p>
    <w:p w14:paraId="45EDA806" w14:textId="77777777" w:rsidR="0007406F" w:rsidRPr="00F056EE" w:rsidRDefault="0007406F" w:rsidP="00F056EE">
      <w:pPr>
        <w:numPr>
          <w:ilvl w:val="0"/>
          <w:numId w:val="12"/>
        </w:numPr>
        <w:shd w:val="clear" w:color="auto" w:fill="FFFFFF"/>
        <w:tabs>
          <w:tab w:val="left" w:pos="540"/>
        </w:tabs>
        <w:spacing w:after="80"/>
        <w:ind w:left="900" w:hanging="900"/>
        <w:jc w:val="both"/>
        <w:rPr>
          <w:rFonts w:cs="Arial"/>
          <w:sz w:val="22"/>
          <w:szCs w:val="22"/>
        </w:rPr>
      </w:pPr>
      <w:r w:rsidRPr="00F056EE">
        <w:rPr>
          <w:rFonts w:cs="Arial"/>
          <w:sz w:val="22"/>
          <w:szCs w:val="22"/>
        </w:rPr>
        <w:fldChar w:fldCharType="begin">
          <w:ffData>
            <w:name w:val="Check238"/>
            <w:enabled/>
            <w:calcOnExit w:val="0"/>
            <w:checkBox>
              <w:sizeAuto/>
              <w:default w:val="0"/>
            </w:checkBox>
          </w:ffData>
        </w:fldChar>
      </w:r>
      <w:bookmarkStart w:id="4" w:name="Check238"/>
      <w:r w:rsidRPr="00F056EE">
        <w:rPr>
          <w:rFonts w:cs="Arial"/>
          <w:sz w:val="22"/>
          <w:szCs w:val="22"/>
        </w:rPr>
        <w:instrText xml:space="preserve"> FORMCHECKBOX </w:instrText>
      </w:r>
      <w:r w:rsidR="00F7798F">
        <w:rPr>
          <w:rFonts w:cs="Arial"/>
          <w:sz w:val="22"/>
          <w:szCs w:val="22"/>
        </w:rPr>
      </w:r>
      <w:r w:rsidR="00F7798F">
        <w:rPr>
          <w:rFonts w:cs="Arial"/>
          <w:sz w:val="22"/>
          <w:szCs w:val="22"/>
        </w:rPr>
        <w:fldChar w:fldCharType="separate"/>
      </w:r>
      <w:r w:rsidRPr="00F056EE">
        <w:rPr>
          <w:rFonts w:cs="Arial"/>
          <w:sz w:val="22"/>
          <w:szCs w:val="22"/>
        </w:rPr>
        <w:fldChar w:fldCharType="end"/>
      </w:r>
      <w:bookmarkEnd w:id="4"/>
      <w:r w:rsidRPr="00F056EE">
        <w:rPr>
          <w:rFonts w:cs="Arial"/>
          <w:sz w:val="22"/>
          <w:szCs w:val="22"/>
        </w:rPr>
        <w:tab/>
        <w:t xml:space="preserve">The SPA must be </w:t>
      </w:r>
      <w:r w:rsidR="003D13E1" w:rsidRPr="00F056EE">
        <w:rPr>
          <w:rFonts w:cs="Arial"/>
          <w:sz w:val="22"/>
          <w:szCs w:val="22"/>
        </w:rPr>
        <w:t>forested/reforested.</w:t>
      </w:r>
    </w:p>
    <w:p w14:paraId="4953BBE1" w14:textId="77777777" w:rsidR="000134D9" w:rsidRPr="00F056EE" w:rsidRDefault="000134D9" w:rsidP="00F056EE">
      <w:pPr>
        <w:numPr>
          <w:ilvl w:val="0"/>
          <w:numId w:val="12"/>
        </w:numPr>
        <w:shd w:val="clear" w:color="auto" w:fill="FFFFFF"/>
        <w:tabs>
          <w:tab w:val="left" w:pos="540"/>
        </w:tabs>
        <w:spacing w:after="80"/>
        <w:ind w:left="900" w:hanging="900"/>
        <w:jc w:val="both"/>
        <w:rPr>
          <w:rFonts w:cs="Arial"/>
          <w:sz w:val="22"/>
          <w:szCs w:val="22"/>
        </w:rPr>
      </w:pPr>
      <w:r w:rsidRPr="00F056EE">
        <w:rPr>
          <w:rFonts w:cs="Arial"/>
          <w:sz w:val="22"/>
          <w:szCs w:val="22"/>
        </w:rPr>
        <w:fldChar w:fldCharType="begin">
          <w:ffData>
            <w:name w:val="Check14"/>
            <w:enabled/>
            <w:calcOnExit w:val="0"/>
            <w:checkBox>
              <w:sizeAuto/>
              <w:default w:val="0"/>
            </w:checkBox>
          </w:ffData>
        </w:fldChar>
      </w:r>
      <w:r w:rsidRPr="00F056EE">
        <w:rPr>
          <w:rFonts w:cs="Arial"/>
          <w:sz w:val="22"/>
          <w:szCs w:val="22"/>
        </w:rPr>
        <w:instrText xml:space="preserve"> FORMCHECKBOX </w:instrText>
      </w:r>
      <w:r w:rsidR="00F7798F">
        <w:rPr>
          <w:rFonts w:cs="Arial"/>
          <w:sz w:val="22"/>
          <w:szCs w:val="22"/>
        </w:rPr>
      </w:r>
      <w:r w:rsidR="00F7798F">
        <w:rPr>
          <w:rFonts w:cs="Arial"/>
          <w:sz w:val="22"/>
          <w:szCs w:val="22"/>
        </w:rPr>
        <w:fldChar w:fldCharType="separate"/>
      </w:r>
      <w:r w:rsidRPr="00F056EE">
        <w:rPr>
          <w:rFonts w:cs="Arial"/>
          <w:sz w:val="22"/>
          <w:szCs w:val="22"/>
        </w:rPr>
        <w:fldChar w:fldCharType="end"/>
      </w:r>
      <w:r w:rsidRPr="00F056EE">
        <w:rPr>
          <w:rFonts w:cs="Arial"/>
          <w:sz w:val="22"/>
          <w:szCs w:val="22"/>
        </w:rPr>
        <w:tab/>
        <w:t xml:space="preserve">The plan must include reforestation details consistent with Minimum Standard </w:t>
      </w:r>
      <w:r w:rsidR="003D13E1" w:rsidRPr="00F056EE">
        <w:rPr>
          <w:rFonts w:cs="Arial"/>
          <w:sz w:val="22"/>
          <w:szCs w:val="22"/>
        </w:rPr>
        <w:t>14</w:t>
      </w:r>
      <w:r w:rsidRPr="00F056EE">
        <w:rPr>
          <w:rFonts w:cs="Arial"/>
          <w:sz w:val="22"/>
          <w:szCs w:val="22"/>
        </w:rPr>
        <w:t xml:space="preserve">.10 of the </w:t>
      </w:r>
      <w:r w:rsidR="003D13E1" w:rsidRPr="00F056EE">
        <w:rPr>
          <w:rFonts w:cs="Arial"/>
          <w:sz w:val="22"/>
          <w:szCs w:val="22"/>
        </w:rPr>
        <w:t>Environmental Compliance</w:t>
      </w:r>
      <w:r w:rsidRPr="00F056EE">
        <w:rPr>
          <w:rFonts w:cs="Arial"/>
          <w:sz w:val="22"/>
          <w:szCs w:val="22"/>
        </w:rPr>
        <w:t xml:space="preserve"> Manual.</w:t>
      </w:r>
    </w:p>
    <w:p w14:paraId="2C5B8E71" w14:textId="56EBC2B3" w:rsidR="00D020DB" w:rsidRPr="00F056EE" w:rsidRDefault="000134D9" w:rsidP="00F056EE">
      <w:pPr>
        <w:numPr>
          <w:ilvl w:val="0"/>
          <w:numId w:val="12"/>
        </w:numPr>
        <w:shd w:val="clear" w:color="auto" w:fill="FFFFFF"/>
        <w:tabs>
          <w:tab w:val="left" w:pos="540"/>
        </w:tabs>
        <w:spacing w:after="80"/>
        <w:ind w:left="900" w:hanging="900"/>
        <w:jc w:val="both"/>
        <w:rPr>
          <w:rFonts w:cs="Arial"/>
          <w:sz w:val="22"/>
          <w:szCs w:val="22"/>
        </w:rPr>
      </w:pPr>
      <w:r w:rsidRPr="00F056EE">
        <w:rPr>
          <w:rFonts w:cs="Arial"/>
          <w:sz w:val="22"/>
          <w:szCs w:val="22"/>
        </w:rPr>
        <w:fldChar w:fldCharType="begin">
          <w:ffData>
            <w:name w:val="Check65"/>
            <w:enabled/>
            <w:calcOnExit w:val="0"/>
            <w:checkBox>
              <w:sizeAuto/>
              <w:default w:val="0"/>
              <w:checked w:val="0"/>
            </w:checkBox>
          </w:ffData>
        </w:fldChar>
      </w:r>
      <w:bookmarkStart w:id="5" w:name="Check65"/>
      <w:r w:rsidRPr="00F056EE">
        <w:rPr>
          <w:rFonts w:cs="Arial"/>
          <w:sz w:val="22"/>
          <w:szCs w:val="22"/>
        </w:rPr>
        <w:instrText xml:space="preserve"> FORMCHECKBOX </w:instrText>
      </w:r>
      <w:r w:rsidR="00F7798F">
        <w:rPr>
          <w:rFonts w:cs="Arial"/>
          <w:sz w:val="22"/>
          <w:szCs w:val="22"/>
        </w:rPr>
      </w:r>
      <w:r w:rsidR="00F7798F">
        <w:rPr>
          <w:rFonts w:cs="Arial"/>
          <w:sz w:val="22"/>
          <w:szCs w:val="22"/>
        </w:rPr>
        <w:fldChar w:fldCharType="separate"/>
      </w:r>
      <w:r w:rsidRPr="00F056EE">
        <w:rPr>
          <w:rFonts w:cs="Arial"/>
          <w:sz w:val="22"/>
          <w:szCs w:val="22"/>
        </w:rPr>
        <w:fldChar w:fldCharType="end"/>
      </w:r>
      <w:bookmarkEnd w:id="5"/>
      <w:r w:rsidRPr="00F056EE">
        <w:rPr>
          <w:rFonts w:cs="Arial"/>
          <w:sz w:val="22"/>
          <w:szCs w:val="22"/>
        </w:rPr>
        <w:tab/>
        <w:t>The Resource Protection Area (RPA) limits are shown incorrectly.</w:t>
      </w:r>
      <w:r w:rsidRPr="00F056EE">
        <w:rPr>
          <w:rFonts w:cs="Arial"/>
          <w:sz w:val="22"/>
          <w:szCs w:val="22"/>
        </w:rPr>
        <w:tab/>
      </w:r>
    </w:p>
    <w:p w14:paraId="4F744783" w14:textId="77777777" w:rsidR="0007406F" w:rsidRPr="00F056EE" w:rsidRDefault="0007406F" w:rsidP="00F056EE">
      <w:pPr>
        <w:numPr>
          <w:ilvl w:val="0"/>
          <w:numId w:val="12"/>
        </w:numPr>
        <w:tabs>
          <w:tab w:val="left" w:pos="540"/>
        </w:tabs>
        <w:spacing w:after="80"/>
        <w:ind w:left="900" w:hanging="900"/>
        <w:jc w:val="both"/>
        <w:rPr>
          <w:rFonts w:cs="Arial"/>
          <w:sz w:val="22"/>
          <w:szCs w:val="22"/>
        </w:rPr>
      </w:pPr>
      <w:r w:rsidRPr="00F056EE">
        <w:rPr>
          <w:rFonts w:cs="Arial"/>
          <w:sz w:val="22"/>
          <w:szCs w:val="22"/>
        </w:rPr>
        <w:fldChar w:fldCharType="begin">
          <w:ffData>
            <w:name w:val="Check66"/>
            <w:enabled/>
            <w:calcOnExit w:val="0"/>
            <w:checkBox>
              <w:sizeAuto/>
              <w:default w:val="0"/>
              <w:checked w:val="0"/>
            </w:checkBox>
          </w:ffData>
        </w:fldChar>
      </w:r>
      <w:bookmarkStart w:id="6" w:name="Check66"/>
      <w:r w:rsidRPr="00F056EE">
        <w:rPr>
          <w:rFonts w:cs="Arial"/>
          <w:sz w:val="22"/>
          <w:szCs w:val="22"/>
        </w:rPr>
        <w:instrText xml:space="preserve"> FORMCHECKBOX </w:instrText>
      </w:r>
      <w:r w:rsidR="00F7798F">
        <w:rPr>
          <w:rFonts w:cs="Arial"/>
          <w:sz w:val="22"/>
          <w:szCs w:val="22"/>
        </w:rPr>
      </w:r>
      <w:r w:rsidR="00F7798F">
        <w:rPr>
          <w:rFonts w:cs="Arial"/>
          <w:sz w:val="22"/>
          <w:szCs w:val="22"/>
        </w:rPr>
        <w:fldChar w:fldCharType="separate"/>
      </w:r>
      <w:r w:rsidRPr="00F056EE">
        <w:rPr>
          <w:rFonts w:cs="Arial"/>
          <w:sz w:val="22"/>
          <w:szCs w:val="22"/>
        </w:rPr>
        <w:fldChar w:fldCharType="end"/>
      </w:r>
      <w:bookmarkEnd w:id="6"/>
      <w:r w:rsidRPr="00F056EE">
        <w:rPr>
          <w:rFonts w:cs="Arial"/>
          <w:sz w:val="22"/>
          <w:szCs w:val="22"/>
        </w:rPr>
        <w:tab/>
        <w:t xml:space="preserve">The Resource Management Area (RMA) limits are shown incorrectly.  </w:t>
      </w:r>
      <w:r w:rsidRPr="00F056EE">
        <w:rPr>
          <w:rFonts w:cs="Arial"/>
          <w:i/>
          <w:sz w:val="22"/>
          <w:szCs w:val="22"/>
        </w:rPr>
        <w:t>(If the entire site is considered RMA, question #10 on the ESA must be answered as “yes”.)</w:t>
      </w:r>
      <w:r w:rsidRPr="00F056EE">
        <w:rPr>
          <w:rFonts w:cs="Arial"/>
          <w:sz w:val="22"/>
          <w:szCs w:val="22"/>
        </w:rPr>
        <w:tab/>
      </w:r>
    </w:p>
    <w:p w14:paraId="3AE84ADA" w14:textId="77777777" w:rsidR="0007406F" w:rsidRPr="00F056EE" w:rsidRDefault="0007406F" w:rsidP="00F056EE">
      <w:pPr>
        <w:numPr>
          <w:ilvl w:val="0"/>
          <w:numId w:val="12"/>
        </w:numPr>
        <w:shd w:val="clear" w:color="auto" w:fill="FFFFFF"/>
        <w:tabs>
          <w:tab w:val="left" w:pos="540"/>
        </w:tabs>
        <w:spacing w:after="80"/>
        <w:ind w:left="900" w:hanging="900"/>
        <w:jc w:val="both"/>
        <w:rPr>
          <w:rFonts w:cs="Arial"/>
          <w:sz w:val="22"/>
          <w:szCs w:val="22"/>
        </w:rPr>
      </w:pPr>
      <w:r w:rsidRPr="00F056EE">
        <w:rPr>
          <w:rFonts w:cs="Arial"/>
          <w:sz w:val="22"/>
          <w:szCs w:val="22"/>
        </w:rPr>
        <w:fldChar w:fldCharType="begin">
          <w:ffData>
            <w:name w:val="Check67"/>
            <w:enabled/>
            <w:calcOnExit w:val="0"/>
            <w:checkBox>
              <w:sizeAuto/>
              <w:default w:val="0"/>
            </w:checkBox>
          </w:ffData>
        </w:fldChar>
      </w:r>
      <w:bookmarkStart w:id="7" w:name="Check67"/>
      <w:r w:rsidRPr="00F056EE">
        <w:rPr>
          <w:rFonts w:cs="Arial"/>
          <w:sz w:val="22"/>
          <w:szCs w:val="22"/>
        </w:rPr>
        <w:instrText xml:space="preserve"> FORMCHECKBOX </w:instrText>
      </w:r>
      <w:r w:rsidR="00F7798F">
        <w:rPr>
          <w:rFonts w:cs="Arial"/>
          <w:sz w:val="22"/>
          <w:szCs w:val="22"/>
        </w:rPr>
      </w:r>
      <w:r w:rsidR="00F7798F">
        <w:rPr>
          <w:rFonts w:cs="Arial"/>
          <w:sz w:val="22"/>
          <w:szCs w:val="22"/>
        </w:rPr>
        <w:fldChar w:fldCharType="separate"/>
      </w:r>
      <w:r w:rsidRPr="00F056EE">
        <w:rPr>
          <w:rFonts w:cs="Arial"/>
          <w:sz w:val="22"/>
          <w:szCs w:val="22"/>
        </w:rPr>
        <w:fldChar w:fldCharType="end"/>
      </w:r>
      <w:bookmarkEnd w:id="7"/>
      <w:r w:rsidRPr="00F056EE">
        <w:rPr>
          <w:rFonts w:cs="Arial"/>
          <w:sz w:val="22"/>
          <w:szCs w:val="22"/>
        </w:rPr>
        <w:tab/>
        <w:t>The Stream Protection Area (SPA) limits are shown incorrectly.</w:t>
      </w:r>
    </w:p>
    <w:p w14:paraId="7C8C5400" w14:textId="19EA6E55" w:rsidR="000134D9" w:rsidRPr="00F056EE" w:rsidRDefault="00AD732A" w:rsidP="00F056EE">
      <w:pPr>
        <w:numPr>
          <w:ilvl w:val="0"/>
          <w:numId w:val="12"/>
        </w:numPr>
        <w:shd w:val="clear" w:color="auto" w:fill="FFFFFF"/>
        <w:tabs>
          <w:tab w:val="left" w:pos="540"/>
        </w:tabs>
        <w:spacing w:after="80"/>
        <w:ind w:left="900" w:hanging="900"/>
        <w:jc w:val="both"/>
        <w:rPr>
          <w:rFonts w:cs="Arial"/>
          <w:sz w:val="22"/>
          <w:szCs w:val="22"/>
        </w:rPr>
      </w:pPr>
      <w:r>
        <w:rPr>
          <w:rFonts w:cs="Arial"/>
          <w:sz w:val="22"/>
          <w:szCs w:val="22"/>
        </w:rPr>
        <w:fldChar w:fldCharType="begin">
          <w:ffData>
            <w:name w:val=""/>
            <w:enabled/>
            <w:calcOnExit w:val="0"/>
            <w:checkBox>
              <w:sizeAuto/>
              <w:default w:val="0"/>
            </w:checkBox>
          </w:ffData>
        </w:fldChar>
      </w:r>
      <w:r>
        <w:rPr>
          <w:rFonts w:cs="Arial"/>
          <w:sz w:val="22"/>
          <w:szCs w:val="22"/>
        </w:rPr>
        <w:instrText xml:space="preserve"> FORMCHECKBOX </w:instrText>
      </w:r>
      <w:r w:rsidR="00F7798F">
        <w:rPr>
          <w:rFonts w:cs="Arial"/>
          <w:sz w:val="22"/>
          <w:szCs w:val="22"/>
        </w:rPr>
      </w:r>
      <w:r w:rsidR="00F7798F">
        <w:rPr>
          <w:rFonts w:cs="Arial"/>
          <w:sz w:val="22"/>
          <w:szCs w:val="22"/>
        </w:rPr>
        <w:fldChar w:fldCharType="separate"/>
      </w:r>
      <w:r>
        <w:rPr>
          <w:rFonts w:cs="Arial"/>
          <w:sz w:val="22"/>
          <w:szCs w:val="22"/>
        </w:rPr>
        <w:fldChar w:fldCharType="end"/>
      </w:r>
      <w:r w:rsidR="000134D9" w:rsidRPr="00F056EE">
        <w:rPr>
          <w:rFonts w:cs="Arial"/>
          <w:sz w:val="22"/>
          <w:szCs w:val="22"/>
        </w:rPr>
        <w:tab/>
      </w:r>
      <w:r w:rsidR="00D020DB" w:rsidRPr="00F056EE">
        <w:rPr>
          <w:rFonts w:cs="Arial"/>
          <w:sz w:val="22"/>
          <w:szCs w:val="22"/>
        </w:rPr>
        <w:t xml:space="preserve">Orange safety fence or non-tearable yellow and black barricade tape is required at the limits of the RPA/SPA buffer.  It must also be installed around the limits of disturbance for all encroachments/impacts within these areas.  Show the location of fence/barricade tape on the plans.  The fence/tape must be installed prior to the pre-construction meeting (clearly note this in the ESC narrative).  </w:t>
      </w:r>
    </w:p>
    <w:p w14:paraId="2E7F76CB" w14:textId="77777777" w:rsidR="000134D9" w:rsidRPr="00F056EE" w:rsidRDefault="000134D9" w:rsidP="00F056EE">
      <w:pPr>
        <w:numPr>
          <w:ilvl w:val="0"/>
          <w:numId w:val="12"/>
        </w:numPr>
        <w:shd w:val="clear" w:color="auto" w:fill="FFFFFF"/>
        <w:tabs>
          <w:tab w:val="left" w:pos="540"/>
        </w:tabs>
        <w:spacing w:after="80"/>
        <w:ind w:left="900" w:hanging="900"/>
        <w:jc w:val="both"/>
        <w:rPr>
          <w:rFonts w:cs="Arial"/>
          <w:sz w:val="22"/>
          <w:szCs w:val="22"/>
        </w:rPr>
      </w:pPr>
      <w:r w:rsidRPr="00F056EE">
        <w:rPr>
          <w:rFonts w:cs="Arial"/>
          <w:sz w:val="22"/>
          <w:szCs w:val="22"/>
        </w:rPr>
        <w:fldChar w:fldCharType="begin">
          <w:ffData>
            <w:name w:val="Check17"/>
            <w:enabled/>
            <w:calcOnExit w:val="0"/>
            <w:checkBox>
              <w:sizeAuto/>
              <w:default w:val="0"/>
            </w:checkBox>
          </w:ffData>
        </w:fldChar>
      </w:r>
      <w:bookmarkStart w:id="8" w:name="Check17"/>
      <w:r w:rsidRPr="00F056EE">
        <w:rPr>
          <w:rFonts w:cs="Arial"/>
          <w:sz w:val="22"/>
          <w:szCs w:val="22"/>
        </w:rPr>
        <w:instrText xml:space="preserve"> FORMCHECKBOX </w:instrText>
      </w:r>
      <w:r w:rsidR="00F7798F">
        <w:rPr>
          <w:rFonts w:cs="Arial"/>
          <w:sz w:val="22"/>
          <w:szCs w:val="22"/>
        </w:rPr>
      </w:r>
      <w:r w:rsidR="00F7798F">
        <w:rPr>
          <w:rFonts w:cs="Arial"/>
          <w:sz w:val="22"/>
          <w:szCs w:val="22"/>
        </w:rPr>
        <w:fldChar w:fldCharType="separate"/>
      </w:r>
      <w:r w:rsidRPr="00F056EE">
        <w:rPr>
          <w:rFonts w:cs="Arial"/>
          <w:sz w:val="22"/>
          <w:szCs w:val="22"/>
        </w:rPr>
        <w:fldChar w:fldCharType="end"/>
      </w:r>
      <w:bookmarkEnd w:id="8"/>
      <w:r w:rsidRPr="00F056EE">
        <w:rPr>
          <w:rFonts w:cs="Arial"/>
          <w:sz w:val="22"/>
          <w:szCs w:val="22"/>
        </w:rPr>
        <w:tab/>
        <w:t xml:space="preserve">There must be a </w:t>
      </w:r>
      <w:r w:rsidR="00D020DB" w:rsidRPr="00F056EE">
        <w:rPr>
          <w:rFonts w:cs="Arial"/>
          <w:sz w:val="22"/>
          <w:szCs w:val="22"/>
        </w:rPr>
        <w:t>separation</w:t>
      </w:r>
      <w:r w:rsidRPr="00F056EE">
        <w:rPr>
          <w:rFonts w:cs="Arial"/>
          <w:sz w:val="22"/>
          <w:szCs w:val="22"/>
        </w:rPr>
        <w:t xml:space="preserve"> equal to or greater than the minimum rear yard setback between the RPA/SPA limits and the rear of the buildable area.  </w:t>
      </w:r>
    </w:p>
    <w:p w14:paraId="6AFD07B6" w14:textId="77777777" w:rsidR="000134D9" w:rsidRPr="00F056EE" w:rsidRDefault="000134D9" w:rsidP="00F056EE">
      <w:pPr>
        <w:numPr>
          <w:ilvl w:val="0"/>
          <w:numId w:val="12"/>
        </w:numPr>
        <w:shd w:val="clear" w:color="auto" w:fill="FFFFFF"/>
        <w:tabs>
          <w:tab w:val="left" w:pos="540"/>
        </w:tabs>
        <w:spacing w:after="80"/>
        <w:ind w:left="900" w:hanging="900"/>
        <w:jc w:val="both"/>
        <w:rPr>
          <w:rFonts w:cs="Arial"/>
          <w:sz w:val="22"/>
          <w:szCs w:val="22"/>
        </w:rPr>
      </w:pPr>
      <w:r w:rsidRPr="00F056EE">
        <w:rPr>
          <w:rFonts w:cs="Arial"/>
          <w:sz w:val="22"/>
          <w:szCs w:val="22"/>
        </w:rPr>
        <w:fldChar w:fldCharType="begin">
          <w:ffData>
            <w:name w:val="Check52"/>
            <w:enabled/>
            <w:calcOnExit w:val="0"/>
            <w:checkBox>
              <w:sizeAuto/>
              <w:default w:val="0"/>
            </w:checkBox>
          </w:ffData>
        </w:fldChar>
      </w:r>
      <w:bookmarkStart w:id="9" w:name="Check52"/>
      <w:r w:rsidRPr="00F056EE">
        <w:rPr>
          <w:rFonts w:cs="Arial"/>
          <w:sz w:val="22"/>
          <w:szCs w:val="22"/>
        </w:rPr>
        <w:instrText xml:space="preserve"> FORMCHECKBOX </w:instrText>
      </w:r>
      <w:r w:rsidR="00F7798F">
        <w:rPr>
          <w:rFonts w:cs="Arial"/>
          <w:sz w:val="22"/>
          <w:szCs w:val="22"/>
        </w:rPr>
      </w:r>
      <w:r w:rsidR="00F7798F">
        <w:rPr>
          <w:rFonts w:cs="Arial"/>
          <w:sz w:val="22"/>
          <w:szCs w:val="22"/>
        </w:rPr>
        <w:fldChar w:fldCharType="separate"/>
      </w:r>
      <w:r w:rsidRPr="00F056EE">
        <w:rPr>
          <w:rFonts w:cs="Arial"/>
          <w:sz w:val="22"/>
          <w:szCs w:val="22"/>
        </w:rPr>
        <w:fldChar w:fldCharType="end"/>
      </w:r>
      <w:bookmarkEnd w:id="9"/>
      <w:r w:rsidRPr="00F056EE">
        <w:rPr>
          <w:rFonts w:cs="Arial"/>
          <w:sz w:val="22"/>
          <w:szCs w:val="22"/>
        </w:rPr>
        <w:tab/>
        <w:t>There must be a separation between the side yard buildab</w:t>
      </w:r>
      <w:r w:rsidR="00D020DB" w:rsidRPr="00F056EE">
        <w:rPr>
          <w:rFonts w:cs="Arial"/>
          <w:sz w:val="22"/>
          <w:szCs w:val="22"/>
        </w:rPr>
        <w:t>le area and the RPA/SPA limits of at least 25 feet, even if the buffer is not located on the lot (common areas, etc.).</w:t>
      </w:r>
    </w:p>
    <w:p w14:paraId="081DB347" w14:textId="19355CB5" w:rsidR="000134D9" w:rsidRPr="00F056EE" w:rsidRDefault="000134D9" w:rsidP="00F056EE">
      <w:pPr>
        <w:numPr>
          <w:ilvl w:val="0"/>
          <w:numId w:val="12"/>
        </w:numPr>
        <w:shd w:val="clear" w:color="auto" w:fill="FFFFFF"/>
        <w:tabs>
          <w:tab w:val="left" w:pos="540"/>
        </w:tabs>
        <w:spacing w:after="80"/>
        <w:ind w:left="900" w:hanging="900"/>
        <w:jc w:val="both"/>
        <w:rPr>
          <w:rFonts w:cs="Arial"/>
          <w:sz w:val="22"/>
          <w:szCs w:val="22"/>
        </w:rPr>
      </w:pPr>
      <w:r w:rsidRPr="00F056EE">
        <w:rPr>
          <w:rFonts w:cs="Arial"/>
          <w:sz w:val="22"/>
          <w:szCs w:val="22"/>
        </w:rPr>
        <w:fldChar w:fldCharType="begin">
          <w:ffData>
            <w:name w:val="Check18"/>
            <w:enabled/>
            <w:calcOnExit w:val="0"/>
            <w:checkBox>
              <w:sizeAuto/>
              <w:default w:val="0"/>
              <w:checked w:val="0"/>
            </w:checkBox>
          </w:ffData>
        </w:fldChar>
      </w:r>
      <w:r w:rsidRPr="00F056EE">
        <w:rPr>
          <w:rFonts w:cs="Arial"/>
          <w:sz w:val="22"/>
          <w:szCs w:val="22"/>
        </w:rPr>
        <w:instrText xml:space="preserve"> FORMCHECKBOX </w:instrText>
      </w:r>
      <w:r w:rsidR="00F7798F">
        <w:rPr>
          <w:rFonts w:cs="Arial"/>
          <w:sz w:val="22"/>
          <w:szCs w:val="22"/>
        </w:rPr>
      </w:r>
      <w:r w:rsidR="00F7798F">
        <w:rPr>
          <w:rFonts w:cs="Arial"/>
          <w:sz w:val="22"/>
          <w:szCs w:val="22"/>
        </w:rPr>
        <w:fldChar w:fldCharType="separate"/>
      </w:r>
      <w:r w:rsidRPr="00F056EE">
        <w:rPr>
          <w:rFonts w:cs="Arial"/>
          <w:sz w:val="22"/>
          <w:szCs w:val="22"/>
        </w:rPr>
        <w:fldChar w:fldCharType="end"/>
      </w:r>
      <w:r w:rsidRPr="00F056EE">
        <w:rPr>
          <w:rFonts w:cs="Arial"/>
          <w:sz w:val="22"/>
          <w:szCs w:val="22"/>
        </w:rPr>
        <w:tab/>
        <w:t xml:space="preserve">Lots that contain a RPA </w:t>
      </w:r>
      <w:r w:rsidR="00D020DB" w:rsidRPr="00F056EE">
        <w:rPr>
          <w:rFonts w:cs="Arial"/>
          <w:sz w:val="22"/>
          <w:szCs w:val="22"/>
        </w:rPr>
        <w:t xml:space="preserve">and/or SPA </w:t>
      </w:r>
      <w:r w:rsidRPr="00F056EE">
        <w:rPr>
          <w:rFonts w:cs="Arial"/>
          <w:sz w:val="22"/>
          <w:szCs w:val="22"/>
        </w:rPr>
        <w:t xml:space="preserve">must be identified with appropriate asterisks </w:t>
      </w:r>
      <w:proofErr w:type="gramStart"/>
      <w:r w:rsidRPr="00F056EE">
        <w:rPr>
          <w:rFonts w:cs="Arial"/>
          <w:sz w:val="22"/>
          <w:szCs w:val="22"/>
        </w:rPr>
        <w:t>( *</w:t>
      </w:r>
      <w:proofErr w:type="gramEnd"/>
      <w:r w:rsidRPr="00F056EE">
        <w:rPr>
          <w:rFonts w:cs="Arial"/>
          <w:sz w:val="22"/>
          <w:szCs w:val="22"/>
        </w:rPr>
        <w:t xml:space="preserve"> ) and notes as stated on page 6-</w:t>
      </w:r>
      <w:r w:rsidR="00D020DB" w:rsidRPr="00F056EE">
        <w:rPr>
          <w:rFonts w:cs="Arial"/>
          <w:sz w:val="22"/>
          <w:szCs w:val="22"/>
        </w:rPr>
        <w:t>4</w:t>
      </w:r>
      <w:r w:rsidRPr="00F056EE">
        <w:rPr>
          <w:rFonts w:cs="Arial"/>
          <w:sz w:val="22"/>
          <w:szCs w:val="22"/>
        </w:rPr>
        <w:t xml:space="preserve"> of the Henrico County Environmental </w:t>
      </w:r>
      <w:r w:rsidR="00D020DB" w:rsidRPr="00F056EE">
        <w:rPr>
          <w:rFonts w:cs="Arial"/>
          <w:sz w:val="22"/>
          <w:szCs w:val="22"/>
        </w:rPr>
        <w:t>Compliance</w:t>
      </w:r>
      <w:r w:rsidRPr="00F056EE">
        <w:rPr>
          <w:rFonts w:cs="Arial"/>
          <w:sz w:val="22"/>
          <w:szCs w:val="22"/>
        </w:rPr>
        <w:t xml:space="preserve"> Manual.</w:t>
      </w:r>
    </w:p>
    <w:p w14:paraId="76735C78" w14:textId="77777777" w:rsidR="000134D9" w:rsidRPr="00F056EE" w:rsidRDefault="000134D9" w:rsidP="00F056EE">
      <w:pPr>
        <w:numPr>
          <w:ilvl w:val="0"/>
          <w:numId w:val="12"/>
        </w:numPr>
        <w:shd w:val="clear" w:color="auto" w:fill="FFFFFF"/>
        <w:tabs>
          <w:tab w:val="left" w:pos="540"/>
        </w:tabs>
        <w:spacing w:after="80"/>
        <w:ind w:left="900" w:hanging="900"/>
        <w:jc w:val="both"/>
        <w:rPr>
          <w:rFonts w:cs="Arial"/>
          <w:color w:val="00B050"/>
          <w:sz w:val="22"/>
          <w:szCs w:val="22"/>
        </w:rPr>
      </w:pPr>
      <w:r w:rsidRPr="00F056EE">
        <w:rPr>
          <w:rFonts w:cs="Arial"/>
          <w:sz w:val="22"/>
          <w:szCs w:val="22"/>
        </w:rPr>
        <w:fldChar w:fldCharType="begin">
          <w:ffData>
            <w:name w:val="Check20"/>
            <w:enabled/>
            <w:calcOnExit w:val="0"/>
            <w:checkBox>
              <w:sizeAuto/>
              <w:default w:val="0"/>
            </w:checkBox>
          </w:ffData>
        </w:fldChar>
      </w:r>
      <w:r w:rsidRPr="00F056EE">
        <w:rPr>
          <w:rFonts w:cs="Arial"/>
          <w:sz w:val="22"/>
          <w:szCs w:val="22"/>
        </w:rPr>
        <w:instrText xml:space="preserve"> FORMCHECKBOX </w:instrText>
      </w:r>
      <w:r w:rsidR="00F7798F">
        <w:rPr>
          <w:rFonts w:cs="Arial"/>
          <w:sz w:val="22"/>
          <w:szCs w:val="22"/>
        </w:rPr>
      </w:r>
      <w:r w:rsidR="00F7798F">
        <w:rPr>
          <w:rFonts w:cs="Arial"/>
          <w:sz w:val="22"/>
          <w:szCs w:val="22"/>
        </w:rPr>
        <w:fldChar w:fldCharType="separate"/>
      </w:r>
      <w:r w:rsidRPr="00F056EE">
        <w:rPr>
          <w:rFonts w:cs="Arial"/>
          <w:sz w:val="22"/>
          <w:szCs w:val="22"/>
        </w:rPr>
        <w:fldChar w:fldCharType="end"/>
      </w:r>
      <w:r w:rsidRPr="00F056EE">
        <w:rPr>
          <w:rFonts w:cs="Arial"/>
          <w:sz w:val="22"/>
          <w:szCs w:val="22"/>
        </w:rPr>
        <w:tab/>
        <w:t>A maintenance agreement for the SPA must be provided.  A copy of the required maintenance agreement is available from the Department of Public Works.  Information and forms for the SPA maintenance agreement can be found at</w:t>
      </w:r>
      <w:r w:rsidRPr="00F056EE">
        <w:rPr>
          <w:rFonts w:cs="Arial"/>
          <w:color w:val="00B050"/>
          <w:sz w:val="22"/>
          <w:szCs w:val="22"/>
        </w:rPr>
        <w:t xml:space="preserve">:  </w:t>
      </w:r>
      <w:hyperlink r:id="rId13" w:history="1">
        <w:r w:rsidR="003D13E1" w:rsidRPr="00F056EE">
          <w:rPr>
            <w:rStyle w:val="Hyperlink"/>
            <w:rFonts w:cs="Arial"/>
            <w:sz w:val="22"/>
            <w:szCs w:val="22"/>
          </w:rPr>
          <w:t>http://henrico.us/works/forms/</w:t>
        </w:r>
        <w:r w:rsidRPr="00F056EE">
          <w:rPr>
            <w:rStyle w:val="Hyperlink"/>
            <w:rFonts w:cs="Arial"/>
            <w:sz w:val="22"/>
            <w:szCs w:val="22"/>
          </w:rPr>
          <w:t xml:space="preserve"> </w:t>
        </w:r>
      </w:hyperlink>
      <w:r w:rsidRPr="00F056EE">
        <w:rPr>
          <w:rFonts w:cs="Arial"/>
          <w:color w:val="00B050"/>
          <w:sz w:val="22"/>
          <w:szCs w:val="22"/>
        </w:rPr>
        <w:t xml:space="preserve"> </w:t>
      </w:r>
      <w:r w:rsidRPr="00F056EE">
        <w:rPr>
          <w:rFonts w:cs="Arial"/>
          <w:sz w:val="22"/>
          <w:szCs w:val="22"/>
        </w:rPr>
        <w:t>(near the bottom of the page under SPA (Stream Protection Area) Agreement.</w:t>
      </w:r>
    </w:p>
    <w:p w14:paraId="42AF51D8" w14:textId="4C51282E" w:rsidR="000134D9" w:rsidRPr="00F056EE" w:rsidRDefault="000134D9" w:rsidP="00F056EE">
      <w:pPr>
        <w:numPr>
          <w:ilvl w:val="0"/>
          <w:numId w:val="12"/>
        </w:numPr>
        <w:tabs>
          <w:tab w:val="left" w:pos="540"/>
        </w:tabs>
        <w:spacing w:after="80"/>
        <w:ind w:left="900" w:hanging="900"/>
        <w:jc w:val="both"/>
        <w:rPr>
          <w:rFonts w:cs="Arial"/>
          <w:sz w:val="22"/>
          <w:szCs w:val="22"/>
        </w:rPr>
      </w:pPr>
      <w:r w:rsidRPr="00F056EE">
        <w:rPr>
          <w:rFonts w:cs="Arial"/>
          <w:sz w:val="22"/>
          <w:szCs w:val="22"/>
        </w:rPr>
        <w:fldChar w:fldCharType="begin">
          <w:ffData>
            <w:name w:val="Check47"/>
            <w:enabled/>
            <w:calcOnExit w:val="0"/>
            <w:checkBox>
              <w:sizeAuto/>
              <w:default w:val="0"/>
              <w:checked w:val="0"/>
            </w:checkBox>
          </w:ffData>
        </w:fldChar>
      </w:r>
      <w:bookmarkStart w:id="10" w:name="Check47"/>
      <w:r w:rsidRPr="00F056EE">
        <w:rPr>
          <w:rFonts w:cs="Arial"/>
          <w:sz w:val="22"/>
          <w:szCs w:val="22"/>
        </w:rPr>
        <w:instrText xml:space="preserve"> FORMCHECKBOX </w:instrText>
      </w:r>
      <w:r w:rsidR="00F7798F">
        <w:rPr>
          <w:rFonts w:cs="Arial"/>
          <w:sz w:val="22"/>
          <w:szCs w:val="22"/>
        </w:rPr>
      </w:r>
      <w:r w:rsidR="00F7798F">
        <w:rPr>
          <w:rFonts w:cs="Arial"/>
          <w:sz w:val="22"/>
          <w:szCs w:val="22"/>
        </w:rPr>
        <w:fldChar w:fldCharType="separate"/>
      </w:r>
      <w:r w:rsidRPr="00F056EE">
        <w:rPr>
          <w:rFonts w:cs="Arial"/>
          <w:sz w:val="22"/>
          <w:szCs w:val="22"/>
        </w:rPr>
        <w:fldChar w:fldCharType="end"/>
      </w:r>
      <w:bookmarkEnd w:id="10"/>
      <w:r w:rsidRPr="00F056EE">
        <w:rPr>
          <w:rFonts w:cs="Arial"/>
          <w:sz w:val="22"/>
          <w:szCs w:val="22"/>
        </w:rPr>
        <w:tab/>
        <w:t xml:space="preserve">Environmental Protection Area signs are required on all lots containing RPA/SPA.  Sign locations must be accurately shown on the plans in accordance with the </w:t>
      </w:r>
      <w:r w:rsidRPr="00F056EE">
        <w:rPr>
          <w:rFonts w:cs="Arial"/>
          <w:i/>
          <w:sz w:val="22"/>
          <w:szCs w:val="22"/>
        </w:rPr>
        <w:t>Sign Spacing, Location, and Installation Guidelines</w:t>
      </w:r>
      <w:r w:rsidR="0007406F" w:rsidRPr="00F056EE">
        <w:rPr>
          <w:rFonts w:cs="Arial"/>
          <w:sz w:val="22"/>
          <w:szCs w:val="22"/>
        </w:rPr>
        <w:t xml:space="preserve"> found in section 6.</w:t>
      </w:r>
      <w:r w:rsidR="003D13E1" w:rsidRPr="00F056EE">
        <w:rPr>
          <w:rFonts w:cs="Arial"/>
          <w:sz w:val="22"/>
          <w:szCs w:val="22"/>
        </w:rPr>
        <w:t>3.3</w:t>
      </w:r>
      <w:r w:rsidR="0007406F" w:rsidRPr="00F056EE">
        <w:rPr>
          <w:rFonts w:cs="Arial"/>
          <w:sz w:val="22"/>
          <w:szCs w:val="22"/>
        </w:rPr>
        <w:t xml:space="preserve"> of the Environmental Compliance Manual.</w:t>
      </w:r>
    </w:p>
    <w:p w14:paraId="5AE394D2" w14:textId="0CD0EBC3" w:rsidR="000134D9" w:rsidRDefault="000134D9" w:rsidP="00894B14">
      <w:pPr>
        <w:numPr>
          <w:ilvl w:val="0"/>
          <w:numId w:val="12"/>
        </w:numPr>
        <w:tabs>
          <w:tab w:val="left" w:pos="540"/>
        </w:tabs>
        <w:spacing w:after="80"/>
        <w:ind w:left="907" w:hanging="907"/>
        <w:jc w:val="both"/>
        <w:rPr>
          <w:rFonts w:cs="Arial"/>
          <w:sz w:val="22"/>
          <w:szCs w:val="22"/>
        </w:rPr>
      </w:pPr>
      <w:r w:rsidRPr="00F056EE">
        <w:rPr>
          <w:rFonts w:cs="Arial"/>
          <w:sz w:val="22"/>
          <w:szCs w:val="22"/>
        </w:rPr>
        <w:fldChar w:fldCharType="begin">
          <w:ffData>
            <w:name w:val="Check226"/>
            <w:enabled/>
            <w:calcOnExit w:val="0"/>
            <w:checkBox>
              <w:sizeAuto/>
              <w:default w:val="0"/>
              <w:checked w:val="0"/>
            </w:checkBox>
          </w:ffData>
        </w:fldChar>
      </w:r>
      <w:bookmarkStart w:id="11" w:name="Check226"/>
      <w:r w:rsidRPr="00F056EE">
        <w:rPr>
          <w:rFonts w:cs="Arial"/>
          <w:sz w:val="22"/>
          <w:szCs w:val="22"/>
        </w:rPr>
        <w:instrText xml:space="preserve"> FORMCHECKBOX </w:instrText>
      </w:r>
      <w:r w:rsidR="00F7798F">
        <w:rPr>
          <w:rFonts w:cs="Arial"/>
          <w:sz w:val="22"/>
          <w:szCs w:val="22"/>
        </w:rPr>
      </w:r>
      <w:r w:rsidR="00F7798F">
        <w:rPr>
          <w:rFonts w:cs="Arial"/>
          <w:sz w:val="22"/>
          <w:szCs w:val="22"/>
        </w:rPr>
        <w:fldChar w:fldCharType="separate"/>
      </w:r>
      <w:r w:rsidRPr="00F056EE">
        <w:rPr>
          <w:rFonts w:cs="Arial"/>
          <w:sz w:val="22"/>
          <w:szCs w:val="22"/>
        </w:rPr>
        <w:fldChar w:fldCharType="end"/>
      </w:r>
      <w:bookmarkEnd w:id="11"/>
      <w:r w:rsidRPr="00F056EE">
        <w:rPr>
          <w:rFonts w:cs="Arial"/>
          <w:sz w:val="22"/>
          <w:szCs w:val="22"/>
        </w:rPr>
        <w:tab/>
        <w:t>The sequence of construction must clarify that the Environmental Protection Area signs must be installed prior to the pre-construction meeting and must be maintained throughout construction.</w:t>
      </w:r>
    </w:p>
    <w:p w14:paraId="67D135D2" w14:textId="18E90A8B" w:rsidR="00894B14" w:rsidRPr="00F056EE" w:rsidRDefault="00894B14" w:rsidP="00894B14">
      <w:pPr>
        <w:numPr>
          <w:ilvl w:val="0"/>
          <w:numId w:val="12"/>
        </w:numPr>
        <w:shd w:val="clear" w:color="auto" w:fill="FFFFFF"/>
        <w:tabs>
          <w:tab w:val="left" w:pos="540"/>
        </w:tabs>
        <w:spacing w:after="80"/>
        <w:ind w:left="900" w:hanging="900"/>
        <w:jc w:val="both"/>
        <w:rPr>
          <w:rFonts w:cs="Arial"/>
          <w:sz w:val="22"/>
          <w:szCs w:val="22"/>
        </w:rPr>
      </w:pPr>
      <w:r>
        <w:rPr>
          <w:rFonts w:cs="Arial"/>
          <w:sz w:val="22"/>
          <w:szCs w:val="22"/>
        </w:rPr>
        <w:fldChar w:fldCharType="begin">
          <w:ffData>
            <w:name w:val="Check314"/>
            <w:enabled/>
            <w:calcOnExit w:val="0"/>
            <w:checkBox>
              <w:sizeAuto/>
              <w:default w:val="0"/>
              <w:checked w:val="0"/>
            </w:checkBox>
          </w:ffData>
        </w:fldChar>
      </w:r>
      <w:bookmarkStart w:id="12" w:name="Check314"/>
      <w:r>
        <w:rPr>
          <w:rFonts w:cs="Arial"/>
          <w:sz w:val="22"/>
          <w:szCs w:val="22"/>
        </w:rPr>
        <w:instrText xml:space="preserve"> FORMCHECKBOX </w:instrText>
      </w:r>
      <w:r w:rsidR="00F7798F">
        <w:rPr>
          <w:rFonts w:cs="Arial"/>
          <w:sz w:val="22"/>
          <w:szCs w:val="22"/>
        </w:rPr>
      </w:r>
      <w:r w:rsidR="00F7798F">
        <w:rPr>
          <w:rFonts w:cs="Arial"/>
          <w:sz w:val="22"/>
          <w:szCs w:val="22"/>
        </w:rPr>
        <w:fldChar w:fldCharType="separate"/>
      </w:r>
      <w:r>
        <w:rPr>
          <w:rFonts w:cs="Arial"/>
          <w:sz w:val="22"/>
          <w:szCs w:val="22"/>
        </w:rPr>
        <w:fldChar w:fldCharType="end"/>
      </w:r>
      <w:bookmarkEnd w:id="12"/>
      <w:r>
        <w:rPr>
          <w:rFonts w:cs="Arial"/>
          <w:sz w:val="22"/>
          <w:szCs w:val="22"/>
        </w:rPr>
        <w:tab/>
        <w:t xml:space="preserve">A Water Quality Impact Assessment (WQIA) is required for any encroachment into the RPA buffer.  Please contact </w:t>
      </w:r>
      <w:r w:rsidR="005D7E34">
        <w:rPr>
          <w:rFonts w:cs="Arial"/>
          <w:sz w:val="22"/>
          <w:szCs w:val="22"/>
        </w:rPr>
        <w:t>Sean Kellogg</w:t>
      </w:r>
      <w:r>
        <w:rPr>
          <w:rFonts w:cs="Arial"/>
          <w:sz w:val="22"/>
          <w:szCs w:val="22"/>
        </w:rPr>
        <w:t xml:space="preserve"> (804-</w:t>
      </w:r>
      <w:r w:rsidR="00D414E2">
        <w:rPr>
          <w:rFonts w:cs="Arial"/>
          <w:sz w:val="22"/>
          <w:szCs w:val="22"/>
        </w:rPr>
        <w:t>659-9372</w:t>
      </w:r>
      <w:r>
        <w:rPr>
          <w:rFonts w:cs="Arial"/>
          <w:sz w:val="22"/>
          <w:szCs w:val="22"/>
        </w:rPr>
        <w:t xml:space="preserve"> or </w:t>
      </w:r>
      <w:hyperlink r:id="rId14" w:history="1">
        <w:r w:rsidR="005D7E34" w:rsidRPr="00A068C1">
          <w:rPr>
            <w:rStyle w:val="Hyperlink"/>
            <w:rFonts w:cs="Arial"/>
            <w:sz w:val="22"/>
            <w:szCs w:val="22"/>
          </w:rPr>
          <w:t>kel082@henrico.us</w:t>
        </w:r>
      </w:hyperlink>
      <w:r>
        <w:rPr>
          <w:rFonts w:cs="Arial"/>
          <w:sz w:val="22"/>
          <w:szCs w:val="22"/>
        </w:rPr>
        <w:t>) to discuss.</w:t>
      </w:r>
    </w:p>
    <w:p w14:paraId="600AAAF4" w14:textId="77777777" w:rsidR="00894B14" w:rsidRPr="00F056EE" w:rsidRDefault="00894B14" w:rsidP="00894B14">
      <w:pPr>
        <w:tabs>
          <w:tab w:val="left" w:pos="540"/>
        </w:tabs>
        <w:ind w:left="900"/>
        <w:jc w:val="both"/>
        <w:rPr>
          <w:rFonts w:cs="Arial"/>
          <w:sz w:val="22"/>
          <w:szCs w:val="22"/>
        </w:rPr>
      </w:pPr>
    </w:p>
    <w:p w14:paraId="72D7F803" w14:textId="77777777" w:rsidR="000134D9" w:rsidRPr="00F056EE" w:rsidRDefault="000134D9" w:rsidP="000134D9">
      <w:pPr>
        <w:shd w:val="clear" w:color="auto" w:fill="FFFFFF"/>
        <w:spacing w:after="120"/>
        <w:ind w:left="360"/>
        <w:jc w:val="both"/>
        <w:rPr>
          <w:rFonts w:cs="Arial"/>
          <w:b/>
          <w:i/>
          <w:sz w:val="22"/>
          <w:szCs w:val="22"/>
        </w:rPr>
      </w:pPr>
      <w:r w:rsidRPr="00F056EE">
        <w:rPr>
          <w:rFonts w:cs="Arial"/>
          <w:b/>
          <w:i/>
          <w:sz w:val="22"/>
          <w:szCs w:val="22"/>
        </w:rPr>
        <w:lastRenderedPageBreak/>
        <w:t>ADDITIONAL COMMENTS:</w:t>
      </w:r>
    </w:p>
    <w:p w14:paraId="625283B9" w14:textId="59E4CD28" w:rsidR="000134D9" w:rsidRPr="00F056EE" w:rsidRDefault="000134D9" w:rsidP="000134D9">
      <w:pPr>
        <w:numPr>
          <w:ilvl w:val="1"/>
          <w:numId w:val="10"/>
        </w:numPr>
        <w:shd w:val="clear" w:color="auto" w:fill="FFFFFF"/>
        <w:jc w:val="both"/>
        <w:rPr>
          <w:rFonts w:cs="Arial"/>
          <w:i/>
          <w:sz w:val="22"/>
          <w:szCs w:val="22"/>
          <w:u w:val="single"/>
        </w:rPr>
      </w:pPr>
      <w:r w:rsidRPr="00F056EE">
        <w:rPr>
          <w:rFonts w:cs="Arial"/>
          <w:i/>
          <w:sz w:val="22"/>
          <w:szCs w:val="22"/>
          <w:u w:val="single"/>
        </w:rPr>
        <w:fldChar w:fldCharType="begin">
          <w:ffData>
            <w:name w:val="Text25"/>
            <w:enabled/>
            <w:calcOnExit w:val="0"/>
            <w:textInput/>
          </w:ffData>
        </w:fldChar>
      </w:r>
      <w:bookmarkStart w:id="13" w:name="Text25"/>
      <w:r w:rsidRPr="00F056EE">
        <w:rPr>
          <w:rFonts w:cs="Arial"/>
          <w:i/>
          <w:sz w:val="22"/>
          <w:szCs w:val="22"/>
          <w:u w:val="single"/>
        </w:rPr>
        <w:instrText xml:space="preserve"> FORMTEXT </w:instrText>
      </w:r>
      <w:r w:rsidRPr="00F056EE">
        <w:rPr>
          <w:rFonts w:cs="Arial"/>
          <w:i/>
          <w:sz w:val="22"/>
          <w:szCs w:val="22"/>
          <w:u w:val="single"/>
        </w:rPr>
      </w:r>
      <w:r w:rsidRPr="00F056EE">
        <w:rPr>
          <w:rFonts w:cs="Arial"/>
          <w:i/>
          <w:sz w:val="22"/>
          <w:szCs w:val="22"/>
          <w:u w:val="single"/>
        </w:rPr>
        <w:fldChar w:fldCharType="separate"/>
      </w:r>
      <w:r w:rsidR="00D0511E">
        <w:rPr>
          <w:rFonts w:cs="Arial"/>
          <w:i/>
          <w:sz w:val="22"/>
          <w:szCs w:val="22"/>
          <w:u w:val="single"/>
        </w:rPr>
        <w:t> </w:t>
      </w:r>
      <w:r w:rsidR="00D0511E">
        <w:rPr>
          <w:rFonts w:cs="Arial"/>
          <w:i/>
          <w:sz w:val="22"/>
          <w:szCs w:val="22"/>
          <w:u w:val="single"/>
        </w:rPr>
        <w:t> </w:t>
      </w:r>
      <w:r w:rsidR="00D0511E">
        <w:rPr>
          <w:rFonts w:cs="Arial"/>
          <w:i/>
          <w:sz w:val="22"/>
          <w:szCs w:val="22"/>
          <w:u w:val="single"/>
        </w:rPr>
        <w:t> </w:t>
      </w:r>
      <w:r w:rsidR="00D0511E">
        <w:rPr>
          <w:rFonts w:cs="Arial"/>
          <w:i/>
          <w:sz w:val="22"/>
          <w:szCs w:val="22"/>
          <w:u w:val="single"/>
        </w:rPr>
        <w:t> </w:t>
      </w:r>
      <w:r w:rsidR="00D0511E">
        <w:rPr>
          <w:rFonts w:cs="Arial"/>
          <w:i/>
          <w:sz w:val="22"/>
          <w:szCs w:val="22"/>
          <w:u w:val="single"/>
        </w:rPr>
        <w:t> </w:t>
      </w:r>
      <w:r w:rsidRPr="00F056EE">
        <w:rPr>
          <w:rFonts w:cs="Arial"/>
          <w:i/>
          <w:sz w:val="22"/>
          <w:szCs w:val="22"/>
          <w:u w:val="single"/>
        </w:rPr>
        <w:fldChar w:fldCharType="end"/>
      </w:r>
      <w:bookmarkEnd w:id="13"/>
    </w:p>
    <w:p w14:paraId="12943B22" w14:textId="77777777" w:rsidR="000134D9" w:rsidRDefault="000134D9" w:rsidP="004F5309">
      <w:pPr>
        <w:jc w:val="both"/>
        <w:rPr>
          <w:rFonts w:cs="Arial"/>
          <w:sz w:val="22"/>
          <w:szCs w:val="22"/>
        </w:rPr>
      </w:pPr>
    </w:p>
    <w:p w14:paraId="5BAD428B" w14:textId="77777777" w:rsidR="004F5309" w:rsidRPr="00F056EE" w:rsidRDefault="00FF05A5" w:rsidP="00F056EE">
      <w:pPr>
        <w:spacing w:after="80"/>
        <w:jc w:val="both"/>
        <w:rPr>
          <w:rFonts w:cs="Arial"/>
          <w:b/>
          <w:sz w:val="22"/>
          <w:szCs w:val="22"/>
          <w:u w:val="single"/>
        </w:rPr>
      </w:pPr>
      <w:r w:rsidRPr="00F056EE">
        <w:rPr>
          <w:rFonts w:cs="Arial"/>
          <w:b/>
          <w:sz w:val="22"/>
          <w:szCs w:val="22"/>
          <w:u w:val="single"/>
        </w:rPr>
        <w:t>ENVIRONMENTAL SITE ASSESSMENT</w:t>
      </w:r>
      <w:r w:rsidR="00DB5373" w:rsidRPr="00F056EE">
        <w:rPr>
          <w:rFonts w:cs="Arial"/>
          <w:b/>
          <w:sz w:val="22"/>
          <w:szCs w:val="22"/>
          <w:u w:val="single"/>
        </w:rPr>
        <w:t xml:space="preserve"> (Chapter 7)</w:t>
      </w:r>
    </w:p>
    <w:p w14:paraId="20DEBB5E" w14:textId="34B30520" w:rsidR="00FF05A5" w:rsidRPr="00F056EE" w:rsidRDefault="00FF05A5" w:rsidP="00F056EE">
      <w:pPr>
        <w:numPr>
          <w:ilvl w:val="0"/>
          <w:numId w:val="12"/>
        </w:numPr>
        <w:tabs>
          <w:tab w:val="left" w:pos="540"/>
        </w:tabs>
        <w:spacing w:after="80"/>
        <w:ind w:left="900" w:hanging="900"/>
        <w:jc w:val="both"/>
        <w:rPr>
          <w:rFonts w:cs="Arial"/>
          <w:sz w:val="22"/>
          <w:szCs w:val="22"/>
        </w:rPr>
      </w:pPr>
      <w:r w:rsidRPr="00F056EE">
        <w:rPr>
          <w:rFonts w:cs="Arial"/>
          <w:sz w:val="22"/>
          <w:szCs w:val="22"/>
        </w:rPr>
        <w:fldChar w:fldCharType="begin">
          <w:ffData>
            <w:name w:val="Check58"/>
            <w:enabled/>
            <w:calcOnExit w:val="0"/>
            <w:checkBox>
              <w:sizeAuto/>
              <w:default w:val="0"/>
              <w:checked w:val="0"/>
            </w:checkBox>
          </w:ffData>
        </w:fldChar>
      </w:r>
      <w:bookmarkStart w:id="14" w:name="Check58"/>
      <w:r w:rsidRPr="00F056EE">
        <w:rPr>
          <w:rFonts w:cs="Arial"/>
          <w:sz w:val="22"/>
          <w:szCs w:val="22"/>
        </w:rPr>
        <w:instrText xml:space="preserve"> FORMCHECKBOX </w:instrText>
      </w:r>
      <w:r w:rsidR="00F7798F">
        <w:rPr>
          <w:rFonts w:cs="Arial"/>
          <w:sz w:val="22"/>
          <w:szCs w:val="22"/>
        </w:rPr>
      </w:r>
      <w:r w:rsidR="00F7798F">
        <w:rPr>
          <w:rFonts w:cs="Arial"/>
          <w:sz w:val="22"/>
          <w:szCs w:val="22"/>
        </w:rPr>
        <w:fldChar w:fldCharType="separate"/>
      </w:r>
      <w:r w:rsidRPr="00F056EE">
        <w:rPr>
          <w:rFonts w:cs="Arial"/>
          <w:sz w:val="22"/>
          <w:szCs w:val="22"/>
        </w:rPr>
        <w:fldChar w:fldCharType="end"/>
      </w:r>
      <w:bookmarkEnd w:id="14"/>
      <w:r w:rsidRPr="00F056EE">
        <w:rPr>
          <w:rFonts w:cs="Arial"/>
          <w:sz w:val="22"/>
          <w:szCs w:val="22"/>
        </w:rPr>
        <w:tab/>
        <w:t>The completed Environmental Site Assessment (ESA) must be included with the plans.  (A complete plan review cannot be accomplished until this information has been provided.  Once this information has been received, additional comments may follow.)</w:t>
      </w:r>
    </w:p>
    <w:p w14:paraId="1BC6DC11" w14:textId="60C753F2" w:rsidR="00FF05A5" w:rsidRDefault="00A624C5" w:rsidP="00F056EE">
      <w:pPr>
        <w:numPr>
          <w:ilvl w:val="0"/>
          <w:numId w:val="12"/>
        </w:numPr>
        <w:tabs>
          <w:tab w:val="left" w:pos="540"/>
        </w:tabs>
        <w:spacing w:after="80"/>
        <w:ind w:left="900" w:right="2520" w:hanging="900"/>
        <w:jc w:val="both"/>
        <w:rPr>
          <w:rFonts w:cs="Arial"/>
          <w:sz w:val="22"/>
          <w:szCs w:val="22"/>
        </w:rPr>
      </w:pPr>
      <w:r>
        <w:rPr>
          <w:rFonts w:cs="Arial"/>
          <w:sz w:val="22"/>
          <w:szCs w:val="22"/>
        </w:rPr>
        <w:fldChar w:fldCharType="begin">
          <w:ffData>
            <w:name w:val="Check59"/>
            <w:enabled/>
            <w:calcOnExit w:val="0"/>
            <w:checkBox>
              <w:sizeAuto/>
              <w:default w:val="0"/>
            </w:checkBox>
          </w:ffData>
        </w:fldChar>
      </w:r>
      <w:bookmarkStart w:id="15" w:name="Check59"/>
      <w:r>
        <w:rPr>
          <w:rFonts w:cs="Arial"/>
          <w:sz w:val="22"/>
          <w:szCs w:val="22"/>
        </w:rPr>
        <w:instrText xml:space="preserve"> FORMCHECKBOX </w:instrText>
      </w:r>
      <w:r w:rsidR="00F7798F">
        <w:rPr>
          <w:rFonts w:cs="Arial"/>
          <w:sz w:val="22"/>
          <w:szCs w:val="22"/>
        </w:rPr>
      </w:r>
      <w:r w:rsidR="00F7798F">
        <w:rPr>
          <w:rFonts w:cs="Arial"/>
          <w:sz w:val="22"/>
          <w:szCs w:val="22"/>
        </w:rPr>
        <w:fldChar w:fldCharType="separate"/>
      </w:r>
      <w:r>
        <w:rPr>
          <w:rFonts w:cs="Arial"/>
          <w:sz w:val="22"/>
          <w:szCs w:val="22"/>
        </w:rPr>
        <w:fldChar w:fldCharType="end"/>
      </w:r>
      <w:bookmarkEnd w:id="15"/>
      <w:r w:rsidR="00FF05A5" w:rsidRPr="00F056EE">
        <w:rPr>
          <w:rFonts w:cs="Arial"/>
          <w:sz w:val="22"/>
          <w:szCs w:val="22"/>
        </w:rPr>
        <w:tab/>
        <w:t>ESA number(</w:t>
      </w:r>
      <w:proofErr w:type="gramStart"/>
      <w:r w:rsidR="00FF05A5" w:rsidRPr="00F056EE">
        <w:rPr>
          <w:rFonts w:cs="Arial"/>
          <w:sz w:val="22"/>
          <w:szCs w:val="22"/>
        </w:rPr>
        <w:t xml:space="preserve">s) </w:t>
      </w:r>
      <w:r w:rsidR="00FF05A5" w:rsidRPr="00F056EE">
        <w:rPr>
          <w:rFonts w:cs="Arial"/>
          <w:sz w:val="22"/>
          <w:szCs w:val="22"/>
          <w:u w:val="single"/>
        </w:rPr>
        <w:t xml:space="preserve">  </w:t>
      </w:r>
      <w:proofErr w:type="gramEnd"/>
      <w:r>
        <w:rPr>
          <w:rFonts w:cs="Arial"/>
          <w:sz w:val="22"/>
          <w:szCs w:val="22"/>
          <w:u w:val="single"/>
        </w:rPr>
        <w:fldChar w:fldCharType="begin">
          <w:ffData>
            <w:name w:val="Text23"/>
            <w:enabled/>
            <w:calcOnExit w:val="0"/>
            <w:textInput/>
          </w:ffData>
        </w:fldChar>
      </w:r>
      <w:bookmarkStart w:id="16" w:name="Text23"/>
      <w:r>
        <w:rPr>
          <w:rFonts w:cs="Arial"/>
          <w:sz w:val="22"/>
          <w:szCs w:val="22"/>
          <w:u w:val="single"/>
        </w:rPr>
        <w:instrText xml:space="preserve"> FORMTEXT </w:instrText>
      </w:r>
      <w:r>
        <w:rPr>
          <w:rFonts w:cs="Arial"/>
          <w:sz w:val="22"/>
          <w:szCs w:val="22"/>
          <w:u w:val="single"/>
        </w:rPr>
      </w:r>
      <w:r>
        <w:rPr>
          <w:rFonts w:cs="Arial"/>
          <w:sz w:val="22"/>
          <w:szCs w:val="22"/>
          <w:u w:val="single"/>
        </w:rPr>
        <w:fldChar w:fldCharType="separate"/>
      </w:r>
      <w:r>
        <w:rPr>
          <w:rFonts w:cs="Arial"/>
          <w:noProof/>
          <w:sz w:val="22"/>
          <w:szCs w:val="22"/>
          <w:u w:val="single"/>
        </w:rPr>
        <w:t> </w:t>
      </w:r>
      <w:r>
        <w:rPr>
          <w:rFonts w:cs="Arial"/>
          <w:noProof/>
          <w:sz w:val="22"/>
          <w:szCs w:val="22"/>
          <w:u w:val="single"/>
        </w:rPr>
        <w:t> </w:t>
      </w:r>
      <w:r>
        <w:rPr>
          <w:rFonts w:cs="Arial"/>
          <w:noProof/>
          <w:sz w:val="22"/>
          <w:szCs w:val="22"/>
          <w:u w:val="single"/>
        </w:rPr>
        <w:t> </w:t>
      </w:r>
      <w:r>
        <w:rPr>
          <w:rFonts w:cs="Arial"/>
          <w:noProof/>
          <w:sz w:val="22"/>
          <w:szCs w:val="22"/>
          <w:u w:val="single"/>
        </w:rPr>
        <w:t> </w:t>
      </w:r>
      <w:r>
        <w:rPr>
          <w:rFonts w:cs="Arial"/>
          <w:noProof/>
          <w:sz w:val="22"/>
          <w:szCs w:val="22"/>
          <w:u w:val="single"/>
        </w:rPr>
        <w:t> </w:t>
      </w:r>
      <w:r>
        <w:rPr>
          <w:rFonts w:cs="Arial"/>
          <w:sz w:val="22"/>
          <w:szCs w:val="22"/>
          <w:u w:val="single"/>
        </w:rPr>
        <w:fldChar w:fldCharType="end"/>
      </w:r>
      <w:bookmarkEnd w:id="16"/>
      <w:r w:rsidR="00FF05A5" w:rsidRPr="00F056EE">
        <w:rPr>
          <w:rFonts w:cs="Arial"/>
          <w:sz w:val="22"/>
          <w:szCs w:val="22"/>
          <w:u w:val="single"/>
        </w:rPr>
        <w:t xml:space="preserve">  </w:t>
      </w:r>
      <w:r w:rsidR="00FF05A5" w:rsidRPr="00F056EE">
        <w:rPr>
          <w:rFonts w:cs="Arial"/>
          <w:sz w:val="22"/>
          <w:szCs w:val="22"/>
        </w:rPr>
        <w:t xml:space="preserve"> was (were) answered incorrectly.</w:t>
      </w:r>
    </w:p>
    <w:p w14:paraId="36F546A0" w14:textId="3A1AFA9D" w:rsidR="00337173" w:rsidRDefault="00A624C5" w:rsidP="00F056EE">
      <w:pPr>
        <w:numPr>
          <w:ilvl w:val="0"/>
          <w:numId w:val="12"/>
        </w:numPr>
        <w:tabs>
          <w:tab w:val="left" w:pos="540"/>
        </w:tabs>
        <w:spacing w:after="80"/>
        <w:ind w:left="900" w:right="2520" w:hanging="900"/>
        <w:jc w:val="both"/>
        <w:rPr>
          <w:rFonts w:cs="Arial"/>
          <w:sz w:val="22"/>
          <w:szCs w:val="22"/>
        </w:rPr>
      </w:pPr>
      <w:r>
        <w:rPr>
          <w:rFonts w:cs="Arial"/>
          <w:sz w:val="22"/>
          <w:szCs w:val="22"/>
        </w:rPr>
        <w:fldChar w:fldCharType="begin">
          <w:ffData>
            <w:name w:val="Check333"/>
            <w:enabled/>
            <w:calcOnExit w:val="0"/>
            <w:checkBox>
              <w:sizeAuto/>
              <w:default w:val="0"/>
            </w:checkBox>
          </w:ffData>
        </w:fldChar>
      </w:r>
      <w:bookmarkStart w:id="17" w:name="Check333"/>
      <w:r>
        <w:rPr>
          <w:rFonts w:cs="Arial"/>
          <w:sz w:val="22"/>
          <w:szCs w:val="22"/>
        </w:rPr>
        <w:instrText xml:space="preserve"> FORMCHECKBOX </w:instrText>
      </w:r>
      <w:r w:rsidR="00F7798F">
        <w:rPr>
          <w:rFonts w:cs="Arial"/>
          <w:sz w:val="22"/>
          <w:szCs w:val="22"/>
        </w:rPr>
      </w:r>
      <w:r w:rsidR="00F7798F">
        <w:rPr>
          <w:rFonts w:cs="Arial"/>
          <w:sz w:val="22"/>
          <w:szCs w:val="22"/>
        </w:rPr>
        <w:fldChar w:fldCharType="separate"/>
      </w:r>
      <w:r>
        <w:rPr>
          <w:rFonts w:cs="Arial"/>
          <w:sz w:val="22"/>
          <w:szCs w:val="22"/>
        </w:rPr>
        <w:fldChar w:fldCharType="end"/>
      </w:r>
      <w:bookmarkEnd w:id="17"/>
      <w:r w:rsidR="00337173">
        <w:rPr>
          <w:rFonts w:cs="Arial"/>
          <w:sz w:val="22"/>
          <w:szCs w:val="22"/>
        </w:rPr>
        <w:tab/>
        <w:t xml:space="preserve">ESA questions </w:t>
      </w:r>
      <w:r>
        <w:rPr>
          <w:rFonts w:cs="Arial"/>
          <w:sz w:val="22"/>
          <w:szCs w:val="22"/>
          <w:u w:val="single"/>
        </w:rPr>
        <w:fldChar w:fldCharType="begin">
          <w:ffData>
            <w:name w:val="Text31"/>
            <w:enabled/>
            <w:calcOnExit w:val="0"/>
            <w:textInput/>
          </w:ffData>
        </w:fldChar>
      </w:r>
      <w:bookmarkStart w:id="18" w:name="Text31"/>
      <w:r>
        <w:rPr>
          <w:rFonts w:cs="Arial"/>
          <w:sz w:val="22"/>
          <w:szCs w:val="22"/>
          <w:u w:val="single"/>
        </w:rPr>
        <w:instrText xml:space="preserve"> FORMTEXT </w:instrText>
      </w:r>
      <w:r>
        <w:rPr>
          <w:rFonts w:cs="Arial"/>
          <w:sz w:val="22"/>
          <w:szCs w:val="22"/>
          <w:u w:val="single"/>
        </w:rPr>
      </w:r>
      <w:r>
        <w:rPr>
          <w:rFonts w:cs="Arial"/>
          <w:sz w:val="22"/>
          <w:szCs w:val="22"/>
          <w:u w:val="single"/>
        </w:rPr>
        <w:fldChar w:fldCharType="separate"/>
      </w:r>
      <w:r>
        <w:rPr>
          <w:rFonts w:cs="Arial"/>
          <w:noProof/>
          <w:sz w:val="22"/>
          <w:szCs w:val="22"/>
          <w:u w:val="single"/>
        </w:rPr>
        <w:t> </w:t>
      </w:r>
      <w:r>
        <w:rPr>
          <w:rFonts w:cs="Arial"/>
          <w:noProof/>
          <w:sz w:val="22"/>
          <w:szCs w:val="22"/>
          <w:u w:val="single"/>
        </w:rPr>
        <w:t> </w:t>
      </w:r>
      <w:r>
        <w:rPr>
          <w:rFonts w:cs="Arial"/>
          <w:noProof/>
          <w:sz w:val="22"/>
          <w:szCs w:val="22"/>
          <w:u w:val="single"/>
        </w:rPr>
        <w:t> </w:t>
      </w:r>
      <w:r>
        <w:rPr>
          <w:rFonts w:cs="Arial"/>
          <w:noProof/>
          <w:sz w:val="22"/>
          <w:szCs w:val="22"/>
          <w:u w:val="single"/>
        </w:rPr>
        <w:t> </w:t>
      </w:r>
      <w:r>
        <w:rPr>
          <w:rFonts w:cs="Arial"/>
          <w:noProof/>
          <w:sz w:val="22"/>
          <w:szCs w:val="22"/>
          <w:u w:val="single"/>
        </w:rPr>
        <w:t> </w:t>
      </w:r>
      <w:r>
        <w:rPr>
          <w:rFonts w:cs="Arial"/>
          <w:sz w:val="22"/>
          <w:szCs w:val="22"/>
          <w:u w:val="single"/>
        </w:rPr>
        <w:fldChar w:fldCharType="end"/>
      </w:r>
      <w:bookmarkEnd w:id="18"/>
      <w:r w:rsidR="00337173">
        <w:rPr>
          <w:rFonts w:cs="Arial"/>
          <w:sz w:val="22"/>
          <w:szCs w:val="22"/>
        </w:rPr>
        <w:t xml:space="preserve"> should be answered “YES”.</w:t>
      </w:r>
    </w:p>
    <w:p w14:paraId="7AA348C7" w14:textId="77777777" w:rsidR="00337173" w:rsidRPr="00F056EE" w:rsidRDefault="00337173" w:rsidP="00F056EE">
      <w:pPr>
        <w:numPr>
          <w:ilvl w:val="0"/>
          <w:numId w:val="12"/>
        </w:numPr>
        <w:tabs>
          <w:tab w:val="left" w:pos="540"/>
        </w:tabs>
        <w:spacing w:after="80"/>
        <w:ind w:left="900" w:right="2520" w:hanging="900"/>
        <w:jc w:val="both"/>
        <w:rPr>
          <w:rFonts w:cs="Arial"/>
          <w:sz w:val="22"/>
          <w:szCs w:val="22"/>
        </w:rPr>
      </w:pPr>
      <w:r>
        <w:rPr>
          <w:rFonts w:cs="Arial"/>
          <w:sz w:val="22"/>
          <w:szCs w:val="22"/>
        </w:rPr>
        <w:fldChar w:fldCharType="begin">
          <w:ffData>
            <w:name w:val="Check334"/>
            <w:enabled/>
            <w:calcOnExit w:val="0"/>
            <w:checkBox>
              <w:sizeAuto/>
              <w:default w:val="0"/>
            </w:checkBox>
          </w:ffData>
        </w:fldChar>
      </w:r>
      <w:bookmarkStart w:id="19" w:name="Check334"/>
      <w:r>
        <w:rPr>
          <w:rFonts w:cs="Arial"/>
          <w:sz w:val="22"/>
          <w:szCs w:val="22"/>
        </w:rPr>
        <w:instrText xml:space="preserve"> FORMCHECKBOX </w:instrText>
      </w:r>
      <w:r w:rsidR="00F7798F">
        <w:rPr>
          <w:rFonts w:cs="Arial"/>
          <w:sz w:val="22"/>
          <w:szCs w:val="22"/>
        </w:rPr>
      </w:r>
      <w:r w:rsidR="00F7798F">
        <w:rPr>
          <w:rFonts w:cs="Arial"/>
          <w:sz w:val="22"/>
          <w:szCs w:val="22"/>
        </w:rPr>
        <w:fldChar w:fldCharType="separate"/>
      </w:r>
      <w:r>
        <w:rPr>
          <w:rFonts w:cs="Arial"/>
          <w:sz w:val="22"/>
          <w:szCs w:val="22"/>
        </w:rPr>
        <w:fldChar w:fldCharType="end"/>
      </w:r>
      <w:bookmarkEnd w:id="19"/>
      <w:r>
        <w:rPr>
          <w:rFonts w:cs="Arial"/>
          <w:sz w:val="22"/>
          <w:szCs w:val="22"/>
        </w:rPr>
        <w:tab/>
        <w:t xml:space="preserve">ESA questions </w:t>
      </w:r>
      <w:r>
        <w:rPr>
          <w:rFonts w:cs="Arial"/>
          <w:sz w:val="22"/>
          <w:szCs w:val="22"/>
          <w:u w:val="single"/>
        </w:rPr>
        <w:fldChar w:fldCharType="begin">
          <w:ffData>
            <w:name w:val="Text32"/>
            <w:enabled/>
            <w:calcOnExit w:val="0"/>
            <w:textInput/>
          </w:ffData>
        </w:fldChar>
      </w:r>
      <w:bookmarkStart w:id="20" w:name="Text32"/>
      <w:r>
        <w:rPr>
          <w:rFonts w:cs="Arial"/>
          <w:sz w:val="22"/>
          <w:szCs w:val="22"/>
          <w:u w:val="single"/>
        </w:rPr>
        <w:instrText xml:space="preserve"> FORMTEXT </w:instrText>
      </w:r>
      <w:r>
        <w:rPr>
          <w:rFonts w:cs="Arial"/>
          <w:sz w:val="22"/>
          <w:szCs w:val="22"/>
          <w:u w:val="single"/>
        </w:rPr>
      </w:r>
      <w:r>
        <w:rPr>
          <w:rFonts w:cs="Arial"/>
          <w:sz w:val="22"/>
          <w:szCs w:val="22"/>
          <w:u w:val="single"/>
        </w:rPr>
        <w:fldChar w:fldCharType="separate"/>
      </w:r>
      <w:r>
        <w:rPr>
          <w:rFonts w:cs="Arial"/>
          <w:noProof/>
          <w:sz w:val="22"/>
          <w:szCs w:val="22"/>
          <w:u w:val="single"/>
        </w:rPr>
        <w:t> </w:t>
      </w:r>
      <w:r>
        <w:rPr>
          <w:rFonts w:cs="Arial"/>
          <w:noProof/>
          <w:sz w:val="22"/>
          <w:szCs w:val="22"/>
          <w:u w:val="single"/>
        </w:rPr>
        <w:t> </w:t>
      </w:r>
      <w:r>
        <w:rPr>
          <w:rFonts w:cs="Arial"/>
          <w:noProof/>
          <w:sz w:val="22"/>
          <w:szCs w:val="22"/>
          <w:u w:val="single"/>
        </w:rPr>
        <w:t> </w:t>
      </w:r>
      <w:r>
        <w:rPr>
          <w:rFonts w:cs="Arial"/>
          <w:noProof/>
          <w:sz w:val="22"/>
          <w:szCs w:val="22"/>
          <w:u w:val="single"/>
        </w:rPr>
        <w:t> </w:t>
      </w:r>
      <w:r>
        <w:rPr>
          <w:rFonts w:cs="Arial"/>
          <w:noProof/>
          <w:sz w:val="22"/>
          <w:szCs w:val="22"/>
          <w:u w:val="single"/>
        </w:rPr>
        <w:t> </w:t>
      </w:r>
      <w:r>
        <w:rPr>
          <w:rFonts w:cs="Arial"/>
          <w:sz w:val="22"/>
          <w:szCs w:val="22"/>
          <w:u w:val="single"/>
        </w:rPr>
        <w:fldChar w:fldCharType="end"/>
      </w:r>
      <w:bookmarkEnd w:id="20"/>
      <w:r>
        <w:rPr>
          <w:rFonts w:cs="Arial"/>
          <w:sz w:val="22"/>
          <w:szCs w:val="22"/>
        </w:rPr>
        <w:t xml:space="preserve"> should be answered “NO”.</w:t>
      </w:r>
    </w:p>
    <w:p w14:paraId="652C06A2" w14:textId="77777777" w:rsidR="000E2D25" w:rsidRPr="00F056EE" w:rsidRDefault="000E2D25" w:rsidP="00F056EE">
      <w:pPr>
        <w:numPr>
          <w:ilvl w:val="0"/>
          <w:numId w:val="12"/>
        </w:numPr>
        <w:tabs>
          <w:tab w:val="left" w:pos="540"/>
        </w:tabs>
        <w:spacing w:after="80"/>
        <w:ind w:left="900" w:hanging="900"/>
        <w:jc w:val="both"/>
        <w:rPr>
          <w:rFonts w:cs="Arial"/>
          <w:sz w:val="22"/>
          <w:szCs w:val="22"/>
        </w:rPr>
      </w:pPr>
      <w:r w:rsidRPr="00F056EE">
        <w:rPr>
          <w:rFonts w:cs="Arial"/>
          <w:sz w:val="22"/>
          <w:szCs w:val="22"/>
        </w:rPr>
        <w:fldChar w:fldCharType="begin">
          <w:ffData>
            <w:name w:val="Check239"/>
            <w:enabled/>
            <w:calcOnExit w:val="0"/>
            <w:checkBox>
              <w:sizeAuto/>
              <w:default w:val="0"/>
              <w:checked w:val="0"/>
            </w:checkBox>
          </w:ffData>
        </w:fldChar>
      </w:r>
      <w:bookmarkStart w:id="21" w:name="Check239"/>
      <w:r w:rsidRPr="00F056EE">
        <w:rPr>
          <w:rFonts w:cs="Arial"/>
          <w:sz w:val="22"/>
          <w:szCs w:val="22"/>
        </w:rPr>
        <w:instrText xml:space="preserve"> FORMCHECKBOX </w:instrText>
      </w:r>
      <w:r w:rsidR="00F7798F">
        <w:rPr>
          <w:rFonts w:cs="Arial"/>
          <w:sz w:val="22"/>
          <w:szCs w:val="22"/>
        </w:rPr>
      </w:r>
      <w:r w:rsidR="00F7798F">
        <w:rPr>
          <w:rFonts w:cs="Arial"/>
          <w:sz w:val="22"/>
          <w:szCs w:val="22"/>
        </w:rPr>
        <w:fldChar w:fldCharType="separate"/>
      </w:r>
      <w:r w:rsidRPr="00F056EE">
        <w:rPr>
          <w:rFonts w:cs="Arial"/>
          <w:sz w:val="22"/>
          <w:szCs w:val="22"/>
        </w:rPr>
        <w:fldChar w:fldCharType="end"/>
      </w:r>
      <w:bookmarkEnd w:id="21"/>
      <w:r w:rsidRPr="00F056EE">
        <w:rPr>
          <w:rFonts w:cs="Arial"/>
          <w:sz w:val="22"/>
          <w:szCs w:val="22"/>
        </w:rPr>
        <w:tab/>
        <w:t xml:space="preserve">All components </w:t>
      </w:r>
      <w:proofErr w:type="gramStart"/>
      <w:r w:rsidRPr="00F056EE">
        <w:rPr>
          <w:rFonts w:cs="Arial"/>
          <w:sz w:val="22"/>
          <w:szCs w:val="22"/>
        </w:rPr>
        <w:t>list</w:t>
      </w:r>
      <w:proofErr w:type="gramEnd"/>
      <w:r w:rsidRPr="00F056EE">
        <w:rPr>
          <w:rFonts w:cs="Arial"/>
          <w:sz w:val="22"/>
          <w:szCs w:val="22"/>
        </w:rPr>
        <w:t xml:space="preserve"> as being present on the site must be accurately shown on the plans.</w:t>
      </w:r>
    </w:p>
    <w:p w14:paraId="650756EE" w14:textId="77777777" w:rsidR="000E2D25" w:rsidRPr="00F056EE" w:rsidRDefault="000E2D25" w:rsidP="00F056EE">
      <w:pPr>
        <w:numPr>
          <w:ilvl w:val="0"/>
          <w:numId w:val="12"/>
        </w:numPr>
        <w:tabs>
          <w:tab w:val="left" w:pos="540"/>
        </w:tabs>
        <w:spacing w:after="80"/>
        <w:ind w:left="900" w:right="180" w:hanging="900"/>
        <w:jc w:val="both"/>
        <w:rPr>
          <w:rFonts w:cs="Arial"/>
          <w:sz w:val="22"/>
          <w:szCs w:val="22"/>
        </w:rPr>
      </w:pPr>
      <w:r w:rsidRPr="00F056EE">
        <w:rPr>
          <w:rFonts w:cs="Arial"/>
          <w:sz w:val="22"/>
          <w:szCs w:val="22"/>
        </w:rPr>
        <w:fldChar w:fldCharType="begin">
          <w:ffData>
            <w:name w:val="Check240"/>
            <w:enabled/>
            <w:calcOnExit w:val="0"/>
            <w:checkBox>
              <w:sizeAuto/>
              <w:default w:val="0"/>
              <w:checked w:val="0"/>
            </w:checkBox>
          </w:ffData>
        </w:fldChar>
      </w:r>
      <w:bookmarkStart w:id="22" w:name="Check240"/>
      <w:r w:rsidRPr="00F056EE">
        <w:rPr>
          <w:rFonts w:cs="Arial"/>
          <w:sz w:val="22"/>
          <w:szCs w:val="22"/>
        </w:rPr>
        <w:instrText xml:space="preserve"> FORMCHECKBOX </w:instrText>
      </w:r>
      <w:r w:rsidR="00F7798F">
        <w:rPr>
          <w:rFonts w:cs="Arial"/>
          <w:sz w:val="22"/>
          <w:szCs w:val="22"/>
        </w:rPr>
      </w:r>
      <w:r w:rsidR="00F7798F">
        <w:rPr>
          <w:rFonts w:cs="Arial"/>
          <w:sz w:val="22"/>
          <w:szCs w:val="22"/>
        </w:rPr>
        <w:fldChar w:fldCharType="separate"/>
      </w:r>
      <w:r w:rsidRPr="00F056EE">
        <w:rPr>
          <w:rFonts w:cs="Arial"/>
          <w:sz w:val="22"/>
          <w:szCs w:val="22"/>
        </w:rPr>
        <w:fldChar w:fldCharType="end"/>
      </w:r>
      <w:bookmarkEnd w:id="22"/>
      <w:r w:rsidRPr="00F056EE">
        <w:rPr>
          <w:rFonts w:cs="Arial"/>
          <w:sz w:val="22"/>
          <w:szCs w:val="22"/>
        </w:rPr>
        <w:tab/>
        <w:t>ESA number(</w:t>
      </w:r>
      <w:proofErr w:type="gramStart"/>
      <w:r w:rsidRPr="00F056EE">
        <w:rPr>
          <w:rFonts w:cs="Arial"/>
          <w:sz w:val="22"/>
          <w:szCs w:val="22"/>
        </w:rPr>
        <w:t xml:space="preserve">s) </w:t>
      </w:r>
      <w:r w:rsidRPr="00F056EE">
        <w:rPr>
          <w:rFonts w:cs="Arial"/>
          <w:sz w:val="22"/>
          <w:szCs w:val="22"/>
          <w:u w:val="single"/>
        </w:rPr>
        <w:t xml:space="preserve">  </w:t>
      </w:r>
      <w:proofErr w:type="gramEnd"/>
      <w:r w:rsidRPr="00F056EE">
        <w:rPr>
          <w:rFonts w:cs="Arial"/>
          <w:sz w:val="22"/>
          <w:szCs w:val="22"/>
          <w:u w:val="single"/>
        </w:rPr>
        <w:fldChar w:fldCharType="begin">
          <w:ffData>
            <w:name w:val="Text23"/>
            <w:enabled/>
            <w:calcOnExit w:val="0"/>
            <w:textInput/>
          </w:ffData>
        </w:fldChar>
      </w:r>
      <w:r w:rsidRPr="00F056EE">
        <w:rPr>
          <w:rFonts w:cs="Arial"/>
          <w:sz w:val="22"/>
          <w:szCs w:val="22"/>
          <w:u w:val="single"/>
        </w:rPr>
        <w:instrText xml:space="preserve"> FORMTEXT </w:instrText>
      </w:r>
      <w:r w:rsidRPr="00F056EE">
        <w:rPr>
          <w:rFonts w:cs="Arial"/>
          <w:sz w:val="22"/>
          <w:szCs w:val="22"/>
          <w:u w:val="single"/>
        </w:rPr>
      </w:r>
      <w:r w:rsidRPr="00F056EE">
        <w:rPr>
          <w:rFonts w:cs="Arial"/>
          <w:sz w:val="22"/>
          <w:szCs w:val="22"/>
          <w:u w:val="single"/>
        </w:rPr>
        <w:fldChar w:fldCharType="separate"/>
      </w:r>
      <w:r w:rsidR="00AD4486">
        <w:rPr>
          <w:rFonts w:cs="Arial"/>
          <w:sz w:val="22"/>
          <w:szCs w:val="22"/>
          <w:u w:val="single"/>
        </w:rPr>
        <w:t> </w:t>
      </w:r>
      <w:r w:rsidR="00AD4486">
        <w:rPr>
          <w:rFonts w:cs="Arial"/>
          <w:sz w:val="22"/>
          <w:szCs w:val="22"/>
          <w:u w:val="single"/>
        </w:rPr>
        <w:t> </w:t>
      </w:r>
      <w:r w:rsidR="00AD4486">
        <w:rPr>
          <w:rFonts w:cs="Arial"/>
          <w:sz w:val="22"/>
          <w:szCs w:val="22"/>
          <w:u w:val="single"/>
        </w:rPr>
        <w:t> </w:t>
      </w:r>
      <w:r w:rsidR="00AD4486">
        <w:rPr>
          <w:rFonts w:cs="Arial"/>
          <w:sz w:val="22"/>
          <w:szCs w:val="22"/>
          <w:u w:val="single"/>
        </w:rPr>
        <w:t> </w:t>
      </w:r>
      <w:r w:rsidR="00AD4486">
        <w:rPr>
          <w:rFonts w:cs="Arial"/>
          <w:sz w:val="22"/>
          <w:szCs w:val="22"/>
          <w:u w:val="single"/>
        </w:rPr>
        <w:t> </w:t>
      </w:r>
      <w:r w:rsidRPr="00F056EE">
        <w:rPr>
          <w:rFonts w:cs="Arial"/>
          <w:sz w:val="22"/>
          <w:szCs w:val="22"/>
          <w:u w:val="single"/>
        </w:rPr>
        <w:fldChar w:fldCharType="end"/>
      </w:r>
      <w:r w:rsidRPr="00F056EE">
        <w:rPr>
          <w:rFonts w:cs="Arial"/>
          <w:sz w:val="22"/>
          <w:szCs w:val="22"/>
          <w:u w:val="single"/>
        </w:rPr>
        <w:t xml:space="preserve">  </w:t>
      </w:r>
      <w:r w:rsidRPr="00F056EE">
        <w:rPr>
          <w:rFonts w:cs="Arial"/>
          <w:sz w:val="22"/>
          <w:szCs w:val="22"/>
        </w:rPr>
        <w:t xml:space="preserve"> have not been accurately shown on the plans.</w:t>
      </w:r>
    </w:p>
    <w:p w14:paraId="659EDFBF" w14:textId="4B5B69AF" w:rsidR="00FF05A5" w:rsidRPr="00F056EE" w:rsidRDefault="00A624C5" w:rsidP="00F056EE">
      <w:pPr>
        <w:numPr>
          <w:ilvl w:val="0"/>
          <w:numId w:val="12"/>
        </w:numPr>
        <w:tabs>
          <w:tab w:val="left" w:pos="540"/>
        </w:tabs>
        <w:spacing w:after="80"/>
        <w:ind w:left="900" w:right="540" w:hanging="900"/>
        <w:jc w:val="both"/>
        <w:rPr>
          <w:rFonts w:cs="Arial"/>
          <w:sz w:val="22"/>
          <w:szCs w:val="22"/>
        </w:rPr>
      </w:pPr>
      <w:r>
        <w:rPr>
          <w:rFonts w:cs="Arial"/>
          <w:sz w:val="22"/>
          <w:szCs w:val="22"/>
        </w:rPr>
        <w:fldChar w:fldCharType="begin">
          <w:ffData>
            <w:name w:val="Check60"/>
            <w:enabled/>
            <w:calcOnExit w:val="0"/>
            <w:checkBox>
              <w:sizeAuto/>
              <w:default w:val="0"/>
            </w:checkBox>
          </w:ffData>
        </w:fldChar>
      </w:r>
      <w:bookmarkStart w:id="23" w:name="Check60"/>
      <w:r>
        <w:rPr>
          <w:rFonts w:cs="Arial"/>
          <w:sz w:val="22"/>
          <w:szCs w:val="22"/>
        </w:rPr>
        <w:instrText xml:space="preserve"> FORMCHECKBOX </w:instrText>
      </w:r>
      <w:r w:rsidR="00F7798F">
        <w:rPr>
          <w:rFonts w:cs="Arial"/>
          <w:sz w:val="22"/>
          <w:szCs w:val="22"/>
        </w:rPr>
      </w:r>
      <w:r w:rsidR="00F7798F">
        <w:rPr>
          <w:rFonts w:cs="Arial"/>
          <w:sz w:val="22"/>
          <w:szCs w:val="22"/>
        </w:rPr>
        <w:fldChar w:fldCharType="separate"/>
      </w:r>
      <w:r>
        <w:rPr>
          <w:rFonts w:cs="Arial"/>
          <w:sz w:val="22"/>
          <w:szCs w:val="22"/>
        </w:rPr>
        <w:fldChar w:fldCharType="end"/>
      </w:r>
      <w:bookmarkEnd w:id="23"/>
      <w:r w:rsidR="00FF05A5" w:rsidRPr="00F056EE">
        <w:rPr>
          <w:rFonts w:cs="Arial"/>
          <w:sz w:val="22"/>
          <w:szCs w:val="22"/>
        </w:rPr>
        <w:tab/>
        <w:t xml:space="preserve">The current version of the two standard Erosion and Sediment Control sheets entitled “Standard Notes” and Standard Details/Calcs.”, revised </w:t>
      </w:r>
      <w:r w:rsidR="00F75961" w:rsidRPr="00F75961">
        <w:rPr>
          <w:rFonts w:cs="Arial"/>
          <w:color w:val="C00000"/>
          <w:sz w:val="22"/>
          <w:szCs w:val="22"/>
        </w:rPr>
        <w:t>6/28/23</w:t>
      </w:r>
      <w:r w:rsidR="00FF05A5" w:rsidRPr="00F056EE">
        <w:rPr>
          <w:rFonts w:cs="Arial"/>
          <w:sz w:val="22"/>
          <w:szCs w:val="22"/>
        </w:rPr>
        <w:t xml:space="preserve">, must be </w:t>
      </w:r>
      <w:proofErr w:type="gramStart"/>
      <w:r w:rsidR="00FF05A5" w:rsidRPr="00F056EE">
        <w:rPr>
          <w:rFonts w:cs="Arial"/>
          <w:sz w:val="22"/>
          <w:szCs w:val="22"/>
        </w:rPr>
        <w:t>included</w:t>
      </w:r>
      <w:proofErr w:type="gramEnd"/>
      <w:r w:rsidR="00FF05A5" w:rsidRPr="00F056EE">
        <w:rPr>
          <w:rFonts w:cs="Arial"/>
          <w:sz w:val="22"/>
          <w:szCs w:val="22"/>
        </w:rPr>
        <w:t xml:space="preserve"> the plans.</w:t>
      </w:r>
    </w:p>
    <w:p w14:paraId="1AFA82D2" w14:textId="77777777" w:rsidR="000E2D25" w:rsidRPr="00F75961" w:rsidRDefault="00FF05A5" w:rsidP="00F75961">
      <w:pPr>
        <w:numPr>
          <w:ilvl w:val="0"/>
          <w:numId w:val="12"/>
        </w:numPr>
        <w:tabs>
          <w:tab w:val="left" w:pos="540"/>
        </w:tabs>
        <w:spacing w:after="80"/>
        <w:ind w:left="900" w:hanging="900"/>
        <w:jc w:val="both"/>
        <w:rPr>
          <w:rFonts w:cs="Arial"/>
          <w:sz w:val="22"/>
          <w:szCs w:val="22"/>
        </w:rPr>
      </w:pPr>
      <w:r w:rsidRPr="00F056EE">
        <w:rPr>
          <w:rFonts w:cs="Arial"/>
          <w:sz w:val="22"/>
          <w:szCs w:val="22"/>
        </w:rPr>
        <w:fldChar w:fldCharType="begin">
          <w:ffData>
            <w:name w:val="Check61"/>
            <w:enabled/>
            <w:calcOnExit w:val="0"/>
            <w:checkBox>
              <w:sizeAuto/>
              <w:default w:val="0"/>
              <w:checked w:val="0"/>
            </w:checkBox>
          </w:ffData>
        </w:fldChar>
      </w:r>
      <w:bookmarkStart w:id="24" w:name="Check61"/>
      <w:r w:rsidRPr="00F056EE">
        <w:rPr>
          <w:rFonts w:cs="Arial"/>
          <w:sz w:val="22"/>
          <w:szCs w:val="22"/>
        </w:rPr>
        <w:instrText xml:space="preserve"> FORMCHECKBOX </w:instrText>
      </w:r>
      <w:r w:rsidR="00F7798F">
        <w:rPr>
          <w:rFonts w:cs="Arial"/>
          <w:sz w:val="22"/>
          <w:szCs w:val="22"/>
        </w:rPr>
      </w:r>
      <w:r w:rsidR="00F7798F">
        <w:rPr>
          <w:rFonts w:cs="Arial"/>
          <w:sz w:val="22"/>
          <w:szCs w:val="22"/>
        </w:rPr>
        <w:fldChar w:fldCharType="separate"/>
      </w:r>
      <w:r w:rsidRPr="00F056EE">
        <w:rPr>
          <w:rFonts w:cs="Arial"/>
          <w:sz w:val="22"/>
          <w:szCs w:val="22"/>
        </w:rPr>
        <w:fldChar w:fldCharType="end"/>
      </w:r>
      <w:bookmarkEnd w:id="24"/>
      <w:r w:rsidRPr="00F056EE">
        <w:rPr>
          <w:rFonts w:cs="Arial"/>
          <w:sz w:val="22"/>
          <w:szCs w:val="22"/>
        </w:rPr>
        <w:tab/>
      </w:r>
      <w:r w:rsidRPr="00F75961">
        <w:rPr>
          <w:rFonts w:cs="Arial"/>
          <w:sz w:val="22"/>
          <w:szCs w:val="22"/>
        </w:rPr>
        <w:t>The owner must sign the Acknowledgments on the Minimum Design Standards for ESC sheet.</w:t>
      </w:r>
    </w:p>
    <w:p w14:paraId="70F2B68F" w14:textId="256A33FA" w:rsidR="00F75961" w:rsidRPr="001301B8" w:rsidRDefault="00A624C5" w:rsidP="00F75961">
      <w:pPr>
        <w:pStyle w:val="paragraph"/>
        <w:numPr>
          <w:ilvl w:val="0"/>
          <w:numId w:val="12"/>
        </w:numPr>
        <w:tabs>
          <w:tab w:val="left" w:pos="540"/>
        </w:tabs>
        <w:spacing w:before="0" w:beforeAutospacing="0" w:after="80" w:afterAutospacing="0"/>
        <w:ind w:left="900" w:hanging="900"/>
        <w:jc w:val="both"/>
        <w:textAlignment w:val="baseline"/>
        <w:rPr>
          <w:rFonts w:ascii="Arial" w:hAnsi="Arial" w:cs="Arial"/>
          <w:color w:val="000000" w:themeColor="text1"/>
          <w:sz w:val="22"/>
          <w:szCs w:val="22"/>
        </w:rPr>
      </w:pPr>
      <w:r>
        <w:rPr>
          <w:rStyle w:val="normaltextrun"/>
          <w:rFonts w:ascii="Arial" w:hAnsi="Arial" w:cs="Arial"/>
          <w:i/>
          <w:iCs/>
          <w:sz w:val="22"/>
          <w:szCs w:val="22"/>
        </w:rPr>
        <w:fldChar w:fldCharType="begin">
          <w:ffData>
            <w:name w:val="Check342"/>
            <w:enabled/>
            <w:calcOnExit w:val="0"/>
            <w:checkBox>
              <w:sizeAuto/>
              <w:default w:val="0"/>
            </w:checkBox>
          </w:ffData>
        </w:fldChar>
      </w:r>
      <w:bookmarkStart w:id="25" w:name="Check342"/>
      <w:r>
        <w:rPr>
          <w:rStyle w:val="normaltextrun"/>
          <w:rFonts w:ascii="Arial" w:hAnsi="Arial" w:cs="Arial"/>
          <w:i/>
          <w:iCs/>
          <w:sz w:val="22"/>
          <w:szCs w:val="22"/>
        </w:rPr>
        <w:instrText xml:space="preserve"> FORMCHECKBOX </w:instrText>
      </w:r>
      <w:r w:rsidR="00F7798F">
        <w:rPr>
          <w:rStyle w:val="normaltextrun"/>
          <w:rFonts w:ascii="Arial" w:hAnsi="Arial" w:cs="Arial"/>
          <w:i/>
          <w:iCs/>
          <w:sz w:val="22"/>
          <w:szCs w:val="22"/>
        </w:rPr>
      </w:r>
      <w:r w:rsidR="00F7798F">
        <w:rPr>
          <w:rStyle w:val="normaltextrun"/>
          <w:rFonts w:ascii="Arial" w:hAnsi="Arial" w:cs="Arial"/>
          <w:i/>
          <w:iCs/>
          <w:sz w:val="22"/>
          <w:szCs w:val="22"/>
        </w:rPr>
        <w:fldChar w:fldCharType="separate"/>
      </w:r>
      <w:r>
        <w:rPr>
          <w:rStyle w:val="normaltextrun"/>
          <w:rFonts w:ascii="Arial" w:hAnsi="Arial" w:cs="Arial"/>
          <w:i/>
          <w:iCs/>
          <w:sz w:val="22"/>
          <w:szCs w:val="22"/>
        </w:rPr>
        <w:fldChar w:fldCharType="end"/>
      </w:r>
      <w:bookmarkEnd w:id="25"/>
      <w:r w:rsidR="00F75961">
        <w:rPr>
          <w:rStyle w:val="normaltextrun"/>
          <w:rFonts w:ascii="Arial" w:hAnsi="Arial" w:cs="Arial"/>
          <w:i/>
          <w:iCs/>
          <w:sz w:val="22"/>
          <w:szCs w:val="22"/>
        </w:rPr>
        <w:tab/>
      </w:r>
      <w:r w:rsidR="00F75961" w:rsidRPr="001301B8">
        <w:rPr>
          <w:rStyle w:val="normaltextrun"/>
          <w:rFonts w:ascii="Arial" w:hAnsi="Arial" w:cs="Arial"/>
          <w:color w:val="000000" w:themeColor="text1"/>
          <w:sz w:val="22"/>
          <w:szCs w:val="22"/>
        </w:rPr>
        <w:t xml:space="preserve">Please note the Acknowledgments on the ESA sheet have been revised to include self-certification that the project has been reviewed by the USFWS with regard to the project’s potential to result in a </w:t>
      </w:r>
      <w:proofErr w:type="spellStart"/>
      <w:r w:rsidR="00F75961" w:rsidRPr="001301B8">
        <w:rPr>
          <w:rStyle w:val="normaltextrun"/>
          <w:rFonts w:ascii="Arial" w:hAnsi="Arial" w:cs="Arial"/>
          <w:color w:val="000000" w:themeColor="text1"/>
          <w:sz w:val="22"/>
          <w:szCs w:val="22"/>
        </w:rPr>
        <w:t>take</w:t>
      </w:r>
      <w:proofErr w:type="spellEnd"/>
      <w:r w:rsidR="00F75961" w:rsidRPr="001301B8">
        <w:rPr>
          <w:rStyle w:val="normaltextrun"/>
          <w:rFonts w:ascii="Arial" w:hAnsi="Arial" w:cs="Arial"/>
          <w:color w:val="000000" w:themeColor="text1"/>
          <w:sz w:val="22"/>
          <w:szCs w:val="22"/>
        </w:rPr>
        <w:t xml:space="preserve"> of an endangered species under the Endangered Species Act or that the owner assumes all risk and liability should the activities associated with this project result in a take or incidental take of said endangered species.  The County strongly encourages projects be processed through the USFWS </w:t>
      </w:r>
      <w:proofErr w:type="spellStart"/>
      <w:r w:rsidR="00F75961" w:rsidRPr="001301B8">
        <w:rPr>
          <w:rStyle w:val="normaltextrun"/>
          <w:rFonts w:ascii="Arial" w:hAnsi="Arial" w:cs="Arial"/>
          <w:color w:val="000000" w:themeColor="text1"/>
          <w:sz w:val="22"/>
          <w:szCs w:val="22"/>
        </w:rPr>
        <w:t>IPaC</w:t>
      </w:r>
      <w:proofErr w:type="spellEnd"/>
      <w:r w:rsidR="00F75961" w:rsidRPr="001301B8">
        <w:rPr>
          <w:rStyle w:val="normaltextrun"/>
          <w:rFonts w:ascii="Arial" w:hAnsi="Arial" w:cs="Arial"/>
          <w:color w:val="000000" w:themeColor="text1"/>
          <w:sz w:val="22"/>
          <w:szCs w:val="22"/>
        </w:rPr>
        <w:t xml:space="preserve"> website (</w:t>
      </w:r>
      <w:hyperlink r:id="rId15" w:tgtFrame="_blank" w:history="1">
        <w:r w:rsidR="00F75961" w:rsidRPr="001301B8">
          <w:rPr>
            <w:rStyle w:val="normaltextrun"/>
            <w:rFonts w:ascii="Arial" w:hAnsi="Arial" w:cs="Arial"/>
            <w:color w:val="000000" w:themeColor="text1"/>
            <w:sz w:val="22"/>
            <w:szCs w:val="22"/>
          </w:rPr>
          <w:t>https://ipac.ecosphere.fws.gov/</w:t>
        </w:r>
      </w:hyperlink>
      <w:r w:rsidR="00F75961" w:rsidRPr="001301B8">
        <w:rPr>
          <w:rStyle w:val="normaltextrun"/>
          <w:rFonts w:ascii="Arial" w:hAnsi="Arial" w:cs="Arial"/>
          <w:color w:val="000000" w:themeColor="text1"/>
          <w:sz w:val="22"/>
          <w:szCs w:val="22"/>
        </w:rPr>
        <w:t>) to determine the project’s potential to result in a take. Completing such a review and complying with the USFWS Interim Habitat Modification Guidance will help to limit the owner’s liability for a potential take or potential federal and/or citizen suit.  If compliance with the Endangered Species Act requires observance of a time of year restriction for tree clearing), a note regarding such time of year restriction must be included within the project narrative.</w:t>
      </w:r>
    </w:p>
    <w:p w14:paraId="1779835D" w14:textId="235D814B" w:rsidR="00FF05A5" w:rsidRPr="001301B8" w:rsidRDefault="00F75961" w:rsidP="00F75961">
      <w:pPr>
        <w:pStyle w:val="paragraph"/>
        <w:numPr>
          <w:ilvl w:val="0"/>
          <w:numId w:val="12"/>
        </w:numPr>
        <w:tabs>
          <w:tab w:val="left" w:pos="540"/>
        </w:tabs>
        <w:spacing w:before="0" w:beforeAutospacing="0" w:after="80" w:afterAutospacing="0"/>
        <w:ind w:left="900" w:hanging="900"/>
        <w:jc w:val="both"/>
        <w:textAlignment w:val="baseline"/>
        <w:rPr>
          <w:rFonts w:cs="Arial"/>
          <w:color w:val="000000" w:themeColor="text1"/>
          <w:sz w:val="22"/>
          <w:szCs w:val="22"/>
        </w:rPr>
      </w:pPr>
      <w:r w:rsidRPr="001301B8">
        <w:rPr>
          <w:rStyle w:val="normaltextrun"/>
          <w:rFonts w:ascii="Arial" w:hAnsi="Arial" w:cs="Arial"/>
          <w:color w:val="000000" w:themeColor="text1"/>
          <w:sz w:val="22"/>
          <w:szCs w:val="22"/>
        </w:rPr>
        <w:fldChar w:fldCharType="begin">
          <w:ffData>
            <w:name w:val="Check343"/>
            <w:enabled/>
            <w:calcOnExit w:val="0"/>
            <w:checkBox>
              <w:sizeAuto/>
              <w:default w:val="0"/>
            </w:checkBox>
          </w:ffData>
        </w:fldChar>
      </w:r>
      <w:bookmarkStart w:id="26" w:name="Check343"/>
      <w:r w:rsidRPr="001301B8">
        <w:rPr>
          <w:rStyle w:val="normaltextrun"/>
          <w:rFonts w:ascii="Arial" w:hAnsi="Arial" w:cs="Arial"/>
          <w:color w:val="000000" w:themeColor="text1"/>
          <w:sz w:val="22"/>
          <w:szCs w:val="22"/>
        </w:rPr>
        <w:instrText xml:space="preserve"> FORMCHECKBOX </w:instrText>
      </w:r>
      <w:r w:rsidR="00F7798F">
        <w:rPr>
          <w:rStyle w:val="normaltextrun"/>
          <w:rFonts w:ascii="Arial" w:hAnsi="Arial" w:cs="Arial"/>
          <w:color w:val="000000" w:themeColor="text1"/>
          <w:sz w:val="22"/>
          <w:szCs w:val="22"/>
        </w:rPr>
      </w:r>
      <w:r w:rsidR="00F7798F">
        <w:rPr>
          <w:rStyle w:val="normaltextrun"/>
          <w:rFonts w:ascii="Arial" w:hAnsi="Arial" w:cs="Arial"/>
          <w:color w:val="000000" w:themeColor="text1"/>
          <w:sz w:val="22"/>
          <w:szCs w:val="22"/>
        </w:rPr>
        <w:fldChar w:fldCharType="separate"/>
      </w:r>
      <w:r w:rsidRPr="001301B8">
        <w:rPr>
          <w:rStyle w:val="normaltextrun"/>
          <w:rFonts w:ascii="Arial" w:hAnsi="Arial" w:cs="Arial"/>
          <w:color w:val="000000" w:themeColor="text1"/>
          <w:sz w:val="22"/>
          <w:szCs w:val="22"/>
        </w:rPr>
        <w:fldChar w:fldCharType="end"/>
      </w:r>
      <w:bookmarkEnd w:id="26"/>
      <w:r w:rsidRPr="001301B8">
        <w:rPr>
          <w:rStyle w:val="normaltextrun"/>
          <w:rFonts w:ascii="Arial" w:hAnsi="Arial" w:cs="Arial"/>
          <w:color w:val="000000" w:themeColor="text1"/>
          <w:sz w:val="22"/>
          <w:szCs w:val="22"/>
        </w:rPr>
        <w:tab/>
        <w:t xml:space="preserve">If this project has been voluntarily processed through the USFWS </w:t>
      </w:r>
      <w:proofErr w:type="spellStart"/>
      <w:r w:rsidRPr="001301B8">
        <w:rPr>
          <w:rStyle w:val="normaltextrun"/>
          <w:rFonts w:ascii="Arial" w:hAnsi="Arial" w:cs="Arial"/>
          <w:color w:val="000000" w:themeColor="text1"/>
          <w:sz w:val="22"/>
          <w:szCs w:val="22"/>
        </w:rPr>
        <w:t>IPaC</w:t>
      </w:r>
      <w:proofErr w:type="spellEnd"/>
      <w:r w:rsidRPr="001301B8">
        <w:rPr>
          <w:rStyle w:val="normaltextrun"/>
          <w:rFonts w:ascii="Arial" w:hAnsi="Arial" w:cs="Arial"/>
          <w:color w:val="000000" w:themeColor="text1"/>
          <w:sz w:val="22"/>
          <w:szCs w:val="22"/>
        </w:rPr>
        <w:t xml:space="preserve"> system, provide a copy of the resulting documentation.</w:t>
      </w:r>
    </w:p>
    <w:p w14:paraId="2BB14ECB" w14:textId="77777777" w:rsidR="00FF05A5" w:rsidRDefault="00FF05A5" w:rsidP="00FF05A5">
      <w:pPr>
        <w:spacing w:after="120"/>
        <w:ind w:left="360" w:hanging="360"/>
        <w:jc w:val="both"/>
        <w:rPr>
          <w:rFonts w:cs="Arial"/>
          <w:b/>
          <w:i/>
          <w:sz w:val="22"/>
          <w:szCs w:val="22"/>
        </w:rPr>
      </w:pPr>
      <w:r w:rsidRPr="00F056EE">
        <w:rPr>
          <w:rFonts w:cs="Arial"/>
          <w:sz w:val="22"/>
          <w:szCs w:val="22"/>
        </w:rPr>
        <w:tab/>
      </w:r>
      <w:r w:rsidRPr="00F056EE">
        <w:rPr>
          <w:rFonts w:cs="Arial"/>
          <w:b/>
          <w:i/>
          <w:sz w:val="22"/>
          <w:szCs w:val="22"/>
        </w:rPr>
        <w:t>ADDITIONAL COMMENTS:</w:t>
      </w:r>
    </w:p>
    <w:p w14:paraId="4A591885" w14:textId="77777777" w:rsidR="00FF05A5" w:rsidRPr="00F056EE" w:rsidRDefault="00FF05A5" w:rsidP="00AD4486">
      <w:pPr>
        <w:numPr>
          <w:ilvl w:val="1"/>
          <w:numId w:val="9"/>
        </w:numPr>
        <w:jc w:val="both"/>
        <w:rPr>
          <w:rFonts w:cs="Arial"/>
          <w:i/>
          <w:sz w:val="22"/>
          <w:szCs w:val="22"/>
          <w:u w:val="single"/>
        </w:rPr>
      </w:pPr>
      <w:r w:rsidRPr="00F056EE">
        <w:rPr>
          <w:rFonts w:cs="Arial"/>
          <w:i/>
          <w:sz w:val="22"/>
          <w:szCs w:val="22"/>
          <w:u w:val="single"/>
        </w:rPr>
        <w:fldChar w:fldCharType="begin">
          <w:ffData>
            <w:name w:val="Text24"/>
            <w:enabled/>
            <w:calcOnExit w:val="0"/>
            <w:textInput/>
          </w:ffData>
        </w:fldChar>
      </w:r>
      <w:bookmarkStart w:id="27" w:name="Text24"/>
      <w:r w:rsidRPr="00F056EE">
        <w:rPr>
          <w:rFonts w:cs="Arial"/>
          <w:i/>
          <w:sz w:val="22"/>
          <w:szCs w:val="22"/>
          <w:u w:val="single"/>
        </w:rPr>
        <w:instrText xml:space="preserve"> FORMTEXT </w:instrText>
      </w:r>
      <w:r w:rsidRPr="00F056EE">
        <w:rPr>
          <w:rFonts w:cs="Arial"/>
          <w:i/>
          <w:sz w:val="22"/>
          <w:szCs w:val="22"/>
          <w:u w:val="single"/>
        </w:rPr>
      </w:r>
      <w:r w:rsidRPr="00F056EE">
        <w:rPr>
          <w:rFonts w:cs="Arial"/>
          <w:i/>
          <w:sz w:val="22"/>
          <w:szCs w:val="22"/>
          <w:u w:val="single"/>
        </w:rPr>
        <w:fldChar w:fldCharType="separate"/>
      </w:r>
      <w:r w:rsidR="00EB7940">
        <w:rPr>
          <w:rFonts w:cs="Arial"/>
          <w:i/>
          <w:sz w:val="22"/>
          <w:szCs w:val="22"/>
          <w:u w:val="single"/>
        </w:rPr>
        <w:t> </w:t>
      </w:r>
      <w:r w:rsidR="00EB7940">
        <w:rPr>
          <w:rFonts w:cs="Arial"/>
          <w:i/>
          <w:sz w:val="22"/>
          <w:szCs w:val="22"/>
          <w:u w:val="single"/>
        </w:rPr>
        <w:t> </w:t>
      </w:r>
      <w:r w:rsidR="00EB7940">
        <w:rPr>
          <w:rFonts w:cs="Arial"/>
          <w:i/>
          <w:sz w:val="22"/>
          <w:szCs w:val="22"/>
          <w:u w:val="single"/>
        </w:rPr>
        <w:t> </w:t>
      </w:r>
      <w:r w:rsidR="00EB7940">
        <w:rPr>
          <w:rFonts w:cs="Arial"/>
          <w:i/>
          <w:sz w:val="22"/>
          <w:szCs w:val="22"/>
          <w:u w:val="single"/>
        </w:rPr>
        <w:t> </w:t>
      </w:r>
      <w:r w:rsidR="00EB7940">
        <w:rPr>
          <w:rFonts w:cs="Arial"/>
          <w:i/>
          <w:sz w:val="22"/>
          <w:szCs w:val="22"/>
          <w:u w:val="single"/>
        </w:rPr>
        <w:t> </w:t>
      </w:r>
      <w:r w:rsidRPr="00F056EE">
        <w:rPr>
          <w:rFonts w:cs="Arial"/>
          <w:i/>
          <w:sz w:val="22"/>
          <w:szCs w:val="22"/>
          <w:u w:val="single"/>
        </w:rPr>
        <w:fldChar w:fldCharType="end"/>
      </w:r>
      <w:bookmarkEnd w:id="27"/>
    </w:p>
    <w:p w14:paraId="570E8E77" w14:textId="77777777" w:rsidR="00FF05A5" w:rsidRPr="00F056EE" w:rsidRDefault="00FF05A5" w:rsidP="00FF05A5">
      <w:pPr>
        <w:ind w:left="360"/>
        <w:jc w:val="both"/>
        <w:rPr>
          <w:rFonts w:cs="Arial"/>
          <w:i/>
          <w:sz w:val="22"/>
          <w:szCs w:val="22"/>
          <w:u w:val="single"/>
        </w:rPr>
      </w:pPr>
    </w:p>
    <w:p w14:paraId="4DC454B1" w14:textId="77777777" w:rsidR="00974C63" w:rsidRPr="00F056EE" w:rsidRDefault="00974C63" w:rsidP="00F056EE">
      <w:pPr>
        <w:tabs>
          <w:tab w:val="left" w:pos="360"/>
        </w:tabs>
        <w:spacing w:after="80"/>
        <w:jc w:val="both"/>
        <w:rPr>
          <w:rFonts w:cs="Arial"/>
          <w:b/>
          <w:sz w:val="22"/>
          <w:szCs w:val="22"/>
          <w:u w:val="single"/>
        </w:rPr>
      </w:pPr>
      <w:r w:rsidRPr="00F056EE">
        <w:rPr>
          <w:rFonts w:cs="Arial"/>
          <w:b/>
          <w:sz w:val="22"/>
          <w:szCs w:val="22"/>
          <w:u w:val="single"/>
        </w:rPr>
        <w:t>WETLANDS/WATERS OF THE UNITED STATES</w:t>
      </w:r>
      <w:r w:rsidR="00EA6DDF" w:rsidRPr="00F056EE">
        <w:rPr>
          <w:rFonts w:cs="Arial"/>
          <w:b/>
          <w:sz w:val="22"/>
          <w:szCs w:val="22"/>
          <w:u w:val="single"/>
        </w:rPr>
        <w:t xml:space="preserve"> (Chapter 21)</w:t>
      </w:r>
    </w:p>
    <w:p w14:paraId="7FF1FBBD" w14:textId="0219D29E" w:rsidR="00974C63" w:rsidRPr="00F056EE" w:rsidRDefault="00D414E2" w:rsidP="00FD307C">
      <w:pPr>
        <w:numPr>
          <w:ilvl w:val="0"/>
          <w:numId w:val="12"/>
        </w:numPr>
        <w:tabs>
          <w:tab w:val="left" w:pos="540"/>
          <w:tab w:val="left" w:pos="1260"/>
        </w:tabs>
        <w:spacing w:after="80"/>
        <w:ind w:left="900" w:hanging="900"/>
        <w:jc w:val="both"/>
        <w:rPr>
          <w:rFonts w:cs="Arial"/>
          <w:sz w:val="22"/>
          <w:szCs w:val="22"/>
        </w:rPr>
      </w:pPr>
      <w:r>
        <w:rPr>
          <w:rFonts w:cs="Arial"/>
          <w:sz w:val="22"/>
          <w:szCs w:val="22"/>
        </w:rPr>
        <w:fldChar w:fldCharType="begin">
          <w:ffData>
            <w:name w:val="Check237"/>
            <w:enabled/>
            <w:calcOnExit w:val="0"/>
            <w:checkBox>
              <w:sizeAuto/>
              <w:default w:val="0"/>
            </w:checkBox>
          </w:ffData>
        </w:fldChar>
      </w:r>
      <w:bookmarkStart w:id="28" w:name="Check237"/>
      <w:r>
        <w:rPr>
          <w:rFonts w:cs="Arial"/>
          <w:sz w:val="22"/>
          <w:szCs w:val="22"/>
        </w:rPr>
        <w:instrText xml:space="preserve"> FORMCHECKBOX </w:instrText>
      </w:r>
      <w:r w:rsidR="00F7798F">
        <w:rPr>
          <w:rFonts w:cs="Arial"/>
          <w:sz w:val="22"/>
          <w:szCs w:val="22"/>
        </w:rPr>
      </w:r>
      <w:r w:rsidR="00F7798F">
        <w:rPr>
          <w:rFonts w:cs="Arial"/>
          <w:sz w:val="22"/>
          <w:szCs w:val="22"/>
        </w:rPr>
        <w:fldChar w:fldCharType="separate"/>
      </w:r>
      <w:r>
        <w:rPr>
          <w:rFonts w:cs="Arial"/>
          <w:sz w:val="22"/>
          <w:szCs w:val="22"/>
        </w:rPr>
        <w:fldChar w:fldCharType="end"/>
      </w:r>
      <w:bookmarkEnd w:id="28"/>
      <w:r w:rsidR="00974C63" w:rsidRPr="00F056EE">
        <w:rPr>
          <w:rFonts w:cs="Arial"/>
          <w:sz w:val="22"/>
          <w:szCs w:val="22"/>
        </w:rPr>
        <w:tab/>
        <w:t>Provide evidence that all applicable U.S. Army Corps of Engineers and state permits needed for activities in state waters and</w:t>
      </w:r>
      <w:r w:rsidR="001301B8">
        <w:rPr>
          <w:rFonts w:cs="Arial"/>
          <w:sz w:val="22"/>
          <w:szCs w:val="22"/>
        </w:rPr>
        <w:t>/or</w:t>
      </w:r>
      <w:r w:rsidR="00974C63" w:rsidRPr="00F056EE">
        <w:rPr>
          <w:rFonts w:cs="Arial"/>
          <w:sz w:val="22"/>
          <w:szCs w:val="22"/>
        </w:rPr>
        <w:t xml:space="preserve"> wetlands or appropriate waivers of jurisdiction have been obtained.</w:t>
      </w:r>
    </w:p>
    <w:p w14:paraId="01538204" w14:textId="77777777" w:rsidR="00EA6DDF" w:rsidRPr="00F056EE" w:rsidRDefault="00EA6DDF" w:rsidP="00FD307C">
      <w:pPr>
        <w:numPr>
          <w:ilvl w:val="0"/>
          <w:numId w:val="12"/>
        </w:numPr>
        <w:tabs>
          <w:tab w:val="left" w:pos="540"/>
          <w:tab w:val="left" w:pos="1260"/>
        </w:tabs>
        <w:spacing w:after="80"/>
        <w:ind w:left="900" w:hanging="900"/>
        <w:jc w:val="both"/>
        <w:rPr>
          <w:rFonts w:cs="Arial"/>
          <w:sz w:val="22"/>
          <w:szCs w:val="22"/>
        </w:rPr>
      </w:pPr>
      <w:r w:rsidRPr="00F056EE">
        <w:rPr>
          <w:rFonts w:cs="Arial"/>
          <w:sz w:val="22"/>
          <w:szCs w:val="22"/>
        </w:rPr>
        <w:fldChar w:fldCharType="begin">
          <w:ffData>
            <w:name w:val="Check20"/>
            <w:enabled/>
            <w:calcOnExit w:val="0"/>
            <w:checkBox>
              <w:sizeAuto/>
              <w:default w:val="0"/>
              <w:checked w:val="0"/>
            </w:checkBox>
          </w:ffData>
        </w:fldChar>
      </w:r>
      <w:r w:rsidRPr="00F056EE">
        <w:rPr>
          <w:rFonts w:cs="Arial"/>
          <w:sz w:val="22"/>
          <w:szCs w:val="22"/>
        </w:rPr>
        <w:instrText xml:space="preserve"> FORMCHECKBOX </w:instrText>
      </w:r>
      <w:r w:rsidR="00F7798F">
        <w:rPr>
          <w:rFonts w:cs="Arial"/>
          <w:sz w:val="22"/>
          <w:szCs w:val="22"/>
        </w:rPr>
      </w:r>
      <w:r w:rsidR="00F7798F">
        <w:rPr>
          <w:rFonts w:cs="Arial"/>
          <w:sz w:val="22"/>
          <w:szCs w:val="22"/>
        </w:rPr>
        <w:fldChar w:fldCharType="separate"/>
      </w:r>
      <w:r w:rsidRPr="00F056EE">
        <w:rPr>
          <w:rFonts w:cs="Arial"/>
          <w:sz w:val="22"/>
          <w:szCs w:val="22"/>
        </w:rPr>
        <w:fldChar w:fldCharType="end"/>
      </w:r>
      <w:r w:rsidRPr="00F056EE">
        <w:rPr>
          <w:rFonts w:cs="Arial"/>
          <w:sz w:val="22"/>
          <w:szCs w:val="22"/>
        </w:rPr>
        <w:tab/>
        <w:t>Jurisdictional wetlands and/or other waters of the U.S. (WOUS) appear to exist on this site (Henrico County representatives do not have the authority to declare a site void of jurisdictional WOUS, including wetlands).</w:t>
      </w:r>
    </w:p>
    <w:p w14:paraId="7BAF8CC5" w14:textId="540699D1" w:rsidR="00EA6DDF" w:rsidRPr="00F056EE" w:rsidRDefault="00EA6DDF" w:rsidP="00FD307C">
      <w:pPr>
        <w:numPr>
          <w:ilvl w:val="0"/>
          <w:numId w:val="12"/>
        </w:numPr>
        <w:tabs>
          <w:tab w:val="left" w:pos="540"/>
          <w:tab w:val="left" w:pos="1260"/>
        </w:tabs>
        <w:spacing w:after="80"/>
        <w:ind w:left="900" w:hanging="900"/>
        <w:jc w:val="both"/>
        <w:rPr>
          <w:rFonts w:cs="Arial"/>
          <w:i/>
          <w:iCs/>
          <w:sz w:val="22"/>
          <w:szCs w:val="22"/>
        </w:rPr>
      </w:pPr>
      <w:r w:rsidRPr="00F056EE">
        <w:rPr>
          <w:rFonts w:cs="Arial"/>
          <w:sz w:val="22"/>
          <w:szCs w:val="22"/>
        </w:rPr>
        <w:fldChar w:fldCharType="begin">
          <w:ffData>
            <w:name w:val="Check20"/>
            <w:enabled/>
            <w:calcOnExit w:val="0"/>
            <w:checkBox>
              <w:sizeAuto/>
              <w:default w:val="0"/>
              <w:checked w:val="0"/>
            </w:checkBox>
          </w:ffData>
        </w:fldChar>
      </w:r>
      <w:r w:rsidRPr="00F056EE">
        <w:rPr>
          <w:rFonts w:cs="Arial"/>
          <w:sz w:val="22"/>
          <w:szCs w:val="22"/>
        </w:rPr>
        <w:instrText xml:space="preserve"> FORMCHECKBOX </w:instrText>
      </w:r>
      <w:r w:rsidR="00F7798F">
        <w:rPr>
          <w:rFonts w:cs="Arial"/>
          <w:sz w:val="22"/>
          <w:szCs w:val="22"/>
        </w:rPr>
      </w:r>
      <w:r w:rsidR="00F7798F">
        <w:rPr>
          <w:rFonts w:cs="Arial"/>
          <w:sz w:val="22"/>
          <w:szCs w:val="22"/>
        </w:rPr>
        <w:fldChar w:fldCharType="separate"/>
      </w:r>
      <w:r w:rsidRPr="00F056EE">
        <w:rPr>
          <w:rFonts w:cs="Arial"/>
          <w:sz w:val="22"/>
          <w:szCs w:val="22"/>
        </w:rPr>
        <w:fldChar w:fldCharType="end"/>
      </w:r>
      <w:r w:rsidRPr="00F056EE">
        <w:rPr>
          <w:rFonts w:cs="Arial"/>
          <w:sz w:val="22"/>
          <w:szCs w:val="22"/>
        </w:rPr>
        <w:tab/>
        <w:t xml:space="preserve">We were unable to check the wetlands/WOUS delineation because the wetlands/WOUS were not accurately flagged in the field.  Please contact the Henrico County Water Quality Research Analyst </w:t>
      </w:r>
      <w:r w:rsidR="00AA53A2">
        <w:rPr>
          <w:rFonts w:cs="Arial"/>
          <w:sz w:val="22"/>
          <w:szCs w:val="22"/>
        </w:rPr>
        <w:t>-</w:t>
      </w:r>
      <w:r w:rsidR="00AA53A2" w:rsidRPr="00AA53A2">
        <w:rPr>
          <w:rFonts w:cs="Arial"/>
          <w:sz w:val="22"/>
          <w:szCs w:val="22"/>
        </w:rPr>
        <w:t>Sean Kellogg (804-</w:t>
      </w:r>
      <w:r w:rsidR="00D414E2">
        <w:rPr>
          <w:rFonts w:cs="Arial"/>
          <w:sz w:val="22"/>
          <w:szCs w:val="22"/>
        </w:rPr>
        <w:t>659-9372</w:t>
      </w:r>
      <w:r w:rsidR="00AA53A2" w:rsidRPr="00AA53A2">
        <w:rPr>
          <w:rFonts w:cs="Arial"/>
          <w:sz w:val="22"/>
          <w:szCs w:val="22"/>
        </w:rPr>
        <w:t xml:space="preserve"> or </w:t>
      </w:r>
      <w:hyperlink r:id="rId16" w:history="1">
        <w:r w:rsidR="00AA53A2" w:rsidRPr="00AA53A2">
          <w:rPr>
            <w:rStyle w:val="Hyperlink"/>
            <w:rFonts w:cs="Arial"/>
            <w:sz w:val="22"/>
            <w:szCs w:val="22"/>
          </w:rPr>
          <w:t>kel082@henrico.us</w:t>
        </w:r>
      </w:hyperlink>
      <w:r w:rsidR="00AA53A2" w:rsidRPr="00AA53A2">
        <w:rPr>
          <w:rFonts w:cs="Arial"/>
          <w:sz w:val="22"/>
          <w:szCs w:val="22"/>
        </w:rPr>
        <w:t xml:space="preserve">) </w:t>
      </w:r>
      <w:r w:rsidRPr="00F056EE">
        <w:rPr>
          <w:rFonts w:cs="Arial"/>
          <w:sz w:val="22"/>
          <w:szCs w:val="22"/>
        </w:rPr>
        <w:t xml:space="preserve"> once the wetlands have been accurately flagged.  Final plans must reflect all such boundaries.</w:t>
      </w:r>
    </w:p>
    <w:p w14:paraId="18B8600D" w14:textId="41001140" w:rsidR="00EA6DDF" w:rsidRPr="00F056EE" w:rsidRDefault="00EA6DDF" w:rsidP="00FD307C">
      <w:pPr>
        <w:numPr>
          <w:ilvl w:val="0"/>
          <w:numId w:val="12"/>
        </w:numPr>
        <w:tabs>
          <w:tab w:val="left" w:pos="540"/>
          <w:tab w:val="left" w:pos="1260"/>
        </w:tabs>
        <w:spacing w:after="80"/>
        <w:ind w:left="900" w:hanging="900"/>
        <w:jc w:val="both"/>
        <w:rPr>
          <w:rFonts w:cs="Arial"/>
          <w:i/>
          <w:iCs/>
          <w:sz w:val="22"/>
          <w:szCs w:val="22"/>
        </w:rPr>
      </w:pPr>
      <w:r w:rsidRPr="00F056EE">
        <w:rPr>
          <w:rFonts w:cs="Arial"/>
          <w:sz w:val="22"/>
          <w:szCs w:val="22"/>
        </w:rPr>
        <w:lastRenderedPageBreak/>
        <w:fldChar w:fldCharType="begin">
          <w:ffData>
            <w:name w:val="Check21"/>
            <w:enabled/>
            <w:calcOnExit w:val="0"/>
            <w:checkBox>
              <w:sizeAuto/>
              <w:default w:val="0"/>
              <w:checked w:val="0"/>
            </w:checkBox>
          </w:ffData>
        </w:fldChar>
      </w:r>
      <w:r w:rsidRPr="00F056EE">
        <w:rPr>
          <w:rFonts w:cs="Arial"/>
          <w:sz w:val="22"/>
          <w:szCs w:val="22"/>
        </w:rPr>
        <w:instrText xml:space="preserve"> FORMCHECKBOX </w:instrText>
      </w:r>
      <w:r w:rsidR="00F7798F">
        <w:rPr>
          <w:rFonts w:cs="Arial"/>
          <w:sz w:val="22"/>
          <w:szCs w:val="22"/>
        </w:rPr>
      </w:r>
      <w:r w:rsidR="00F7798F">
        <w:rPr>
          <w:rFonts w:cs="Arial"/>
          <w:sz w:val="22"/>
          <w:szCs w:val="22"/>
        </w:rPr>
        <w:fldChar w:fldCharType="separate"/>
      </w:r>
      <w:r w:rsidRPr="00F056EE">
        <w:rPr>
          <w:rFonts w:cs="Arial"/>
          <w:sz w:val="22"/>
          <w:szCs w:val="22"/>
        </w:rPr>
        <w:fldChar w:fldCharType="end"/>
      </w:r>
      <w:r w:rsidRPr="00F056EE">
        <w:rPr>
          <w:rFonts w:cs="Arial"/>
          <w:sz w:val="22"/>
          <w:szCs w:val="22"/>
        </w:rPr>
        <w:tab/>
        <w:t xml:space="preserve">Orange safety fence or non-tearable yellow and black barricade tape is required for all WOUS/wetlands to remain.  It must also be installed around the limits of disturbance for all encroachments/impacts within these areas.  Show the location of fence/barricade tape on the plans.  The fence/tape must be installed prior to the pre-construction meeting (clearly note this in the ESC narrative).  </w:t>
      </w:r>
    </w:p>
    <w:p w14:paraId="744982C0" w14:textId="59317AF0" w:rsidR="00EA6DDF" w:rsidRPr="00F056EE" w:rsidRDefault="00D414E2" w:rsidP="00FD307C">
      <w:pPr>
        <w:numPr>
          <w:ilvl w:val="0"/>
          <w:numId w:val="12"/>
        </w:numPr>
        <w:tabs>
          <w:tab w:val="left" w:pos="540"/>
          <w:tab w:val="left" w:pos="1260"/>
        </w:tabs>
        <w:spacing w:after="80"/>
        <w:ind w:left="900" w:hanging="900"/>
        <w:jc w:val="both"/>
        <w:rPr>
          <w:rFonts w:cs="Arial"/>
          <w:i/>
          <w:iCs/>
          <w:sz w:val="22"/>
          <w:szCs w:val="22"/>
        </w:rPr>
      </w:pPr>
      <w:r>
        <w:rPr>
          <w:rFonts w:cs="Arial"/>
          <w:sz w:val="22"/>
          <w:szCs w:val="22"/>
        </w:rPr>
        <w:fldChar w:fldCharType="begin">
          <w:ffData>
            <w:name w:val="Check23"/>
            <w:enabled/>
            <w:calcOnExit w:val="0"/>
            <w:checkBox>
              <w:sizeAuto/>
              <w:default w:val="0"/>
            </w:checkBox>
          </w:ffData>
        </w:fldChar>
      </w:r>
      <w:bookmarkStart w:id="29" w:name="Check23"/>
      <w:r>
        <w:rPr>
          <w:rFonts w:cs="Arial"/>
          <w:sz w:val="22"/>
          <w:szCs w:val="22"/>
        </w:rPr>
        <w:instrText xml:space="preserve"> FORMCHECKBOX </w:instrText>
      </w:r>
      <w:r w:rsidR="00F7798F">
        <w:rPr>
          <w:rFonts w:cs="Arial"/>
          <w:sz w:val="22"/>
          <w:szCs w:val="22"/>
        </w:rPr>
      </w:r>
      <w:r w:rsidR="00F7798F">
        <w:rPr>
          <w:rFonts w:cs="Arial"/>
          <w:sz w:val="22"/>
          <w:szCs w:val="22"/>
        </w:rPr>
        <w:fldChar w:fldCharType="separate"/>
      </w:r>
      <w:r>
        <w:rPr>
          <w:rFonts w:cs="Arial"/>
          <w:sz w:val="22"/>
          <w:szCs w:val="22"/>
        </w:rPr>
        <w:fldChar w:fldCharType="end"/>
      </w:r>
      <w:bookmarkEnd w:id="29"/>
      <w:r w:rsidR="00EA6DDF" w:rsidRPr="00F056EE">
        <w:rPr>
          <w:rFonts w:cs="Arial"/>
          <w:sz w:val="22"/>
          <w:szCs w:val="22"/>
        </w:rPr>
        <w:tab/>
        <w:t xml:space="preserve">This activity has been determined to require </w:t>
      </w:r>
      <w:r w:rsidR="00EA6DDF" w:rsidRPr="00F056EE">
        <w:rPr>
          <w:rFonts w:cs="Arial"/>
          <w:sz w:val="22"/>
          <w:szCs w:val="22"/>
        </w:rPr>
        <w:fldChar w:fldCharType="begin">
          <w:ffData>
            <w:name w:val="Check55"/>
            <w:enabled/>
            <w:calcOnExit w:val="0"/>
            <w:checkBox>
              <w:sizeAuto/>
              <w:default w:val="0"/>
              <w:checked w:val="0"/>
            </w:checkBox>
          </w:ffData>
        </w:fldChar>
      </w:r>
      <w:r w:rsidR="00EA6DDF" w:rsidRPr="00F056EE">
        <w:rPr>
          <w:rFonts w:cs="Arial"/>
          <w:sz w:val="22"/>
          <w:szCs w:val="22"/>
        </w:rPr>
        <w:instrText xml:space="preserve"> FORMCHECKBOX </w:instrText>
      </w:r>
      <w:r w:rsidR="00F7798F">
        <w:rPr>
          <w:rFonts w:cs="Arial"/>
          <w:sz w:val="22"/>
          <w:szCs w:val="22"/>
        </w:rPr>
      </w:r>
      <w:r w:rsidR="00F7798F">
        <w:rPr>
          <w:rFonts w:cs="Arial"/>
          <w:sz w:val="22"/>
          <w:szCs w:val="22"/>
        </w:rPr>
        <w:fldChar w:fldCharType="separate"/>
      </w:r>
      <w:r w:rsidR="00EA6DDF" w:rsidRPr="00F056EE">
        <w:rPr>
          <w:rFonts w:cs="Arial"/>
          <w:sz w:val="22"/>
          <w:szCs w:val="22"/>
        </w:rPr>
        <w:fldChar w:fldCharType="end"/>
      </w:r>
      <w:r w:rsidR="00EA6DDF" w:rsidRPr="00F056EE">
        <w:rPr>
          <w:rFonts w:cs="Arial"/>
          <w:sz w:val="22"/>
          <w:szCs w:val="22"/>
        </w:rPr>
        <w:t xml:space="preserve">Federal (U.S. Army Corps of Engineers) and/or </w:t>
      </w:r>
      <w:r w:rsidR="00EA6DDF" w:rsidRPr="00F056EE">
        <w:rPr>
          <w:rFonts w:cs="Arial"/>
          <w:sz w:val="22"/>
          <w:szCs w:val="22"/>
        </w:rPr>
        <w:fldChar w:fldCharType="begin">
          <w:ffData>
            <w:name w:val="Check56"/>
            <w:enabled/>
            <w:calcOnExit w:val="0"/>
            <w:checkBox>
              <w:sizeAuto/>
              <w:default w:val="0"/>
              <w:checked w:val="0"/>
            </w:checkBox>
          </w:ffData>
        </w:fldChar>
      </w:r>
      <w:r w:rsidR="00EA6DDF" w:rsidRPr="00F056EE">
        <w:rPr>
          <w:rFonts w:cs="Arial"/>
          <w:sz w:val="22"/>
          <w:szCs w:val="22"/>
        </w:rPr>
        <w:instrText xml:space="preserve"> FORMCHECKBOX </w:instrText>
      </w:r>
      <w:r w:rsidR="00F7798F">
        <w:rPr>
          <w:rFonts w:cs="Arial"/>
          <w:sz w:val="22"/>
          <w:szCs w:val="22"/>
        </w:rPr>
      </w:r>
      <w:r w:rsidR="00F7798F">
        <w:rPr>
          <w:rFonts w:cs="Arial"/>
          <w:sz w:val="22"/>
          <w:szCs w:val="22"/>
        </w:rPr>
        <w:fldChar w:fldCharType="separate"/>
      </w:r>
      <w:r w:rsidR="00EA6DDF" w:rsidRPr="00F056EE">
        <w:rPr>
          <w:rFonts w:cs="Arial"/>
          <w:sz w:val="22"/>
          <w:szCs w:val="22"/>
        </w:rPr>
        <w:fldChar w:fldCharType="end"/>
      </w:r>
      <w:r w:rsidR="00EA6DDF" w:rsidRPr="00F056EE">
        <w:rPr>
          <w:rFonts w:cs="Arial"/>
          <w:sz w:val="22"/>
          <w:szCs w:val="22"/>
        </w:rPr>
        <w:t>State (Department of Environmental Quality (DEQ)) authorization for impacts to WOUS, including wetlands.  Please submit all applicable permits and associated maps or a certification from a principal in the engineering firm (with a copy sent to the Corps) that the proposed impacts are authorized by law.  Additional comments may be generated once the permits have been submitted; therefore, we recommend that all applicable permits be submitted as soon as possible.</w:t>
      </w:r>
    </w:p>
    <w:p w14:paraId="4329EA26" w14:textId="1F22E688" w:rsidR="00EA6DDF" w:rsidRPr="00F056EE" w:rsidRDefault="00EA6DDF" w:rsidP="00FD307C">
      <w:pPr>
        <w:numPr>
          <w:ilvl w:val="0"/>
          <w:numId w:val="12"/>
        </w:numPr>
        <w:tabs>
          <w:tab w:val="left" w:pos="540"/>
          <w:tab w:val="left" w:pos="1260"/>
        </w:tabs>
        <w:spacing w:after="80"/>
        <w:ind w:left="900" w:hanging="900"/>
        <w:jc w:val="both"/>
        <w:rPr>
          <w:rFonts w:cs="Arial"/>
          <w:sz w:val="22"/>
          <w:szCs w:val="22"/>
        </w:rPr>
      </w:pPr>
      <w:r w:rsidRPr="00F056EE">
        <w:rPr>
          <w:rFonts w:cs="Arial"/>
          <w:sz w:val="22"/>
          <w:szCs w:val="22"/>
        </w:rPr>
        <w:fldChar w:fldCharType="begin">
          <w:ffData>
            <w:name w:val="Check24"/>
            <w:enabled/>
            <w:calcOnExit w:val="0"/>
            <w:checkBox>
              <w:sizeAuto/>
              <w:default w:val="0"/>
              <w:checked w:val="0"/>
            </w:checkBox>
          </w:ffData>
        </w:fldChar>
      </w:r>
      <w:r w:rsidRPr="00F056EE">
        <w:rPr>
          <w:rFonts w:cs="Arial"/>
          <w:sz w:val="22"/>
          <w:szCs w:val="22"/>
        </w:rPr>
        <w:instrText xml:space="preserve"> FORMCHECKBOX </w:instrText>
      </w:r>
      <w:r w:rsidR="00F7798F">
        <w:rPr>
          <w:rFonts w:cs="Arial"/>
          <w:sz w:val="22"/>
          <w:szCs w:val="22"/>
        </w:rPr>
      </w:r>
      <w:r w:rsidR="00F7798F">
        <w:rPr>
          <w:rFonts w:cs="Arial"/>
          <w:sz w:val="22"/>
          <w:szCs w:val="22"/>
        </w:rPr>
        <w:fldChar w:fldCharType="separate"/>
      </w:r>
      <w:r w:rsidRPr="00F056EE">
        <w:rPr>
          <w:rFonts w:cs="Arial"/>
          <w:sz w:val="22"/>
          <w:szCs w:val="22"/>
        </w:rPr>
        <w:fldChar w:fldCharType="end"/>
      </w:r>
      <w:r w:rsidRPr="00F056EE">
        <w:rPr>
          <w:rFonts w:cs="Arial"/>
          <w:sz w:val="22"/>
          <w:szCs w:val="22"/>
        </w:rPr>
        <w:tab/>
        <w:t xml:space="preserve">All wetland areas and WOUS must be accurately shown on the plans. </w:t>
      </w:r>
    </w:p>
    <w:p w14:paraId="3A088AF2" w14:textId="3344FCE6" w:rsidR="00EA6DDF" w:rsidRPr="00F056EE" w:rsidRDefault="00EA6DDF" w:rsidP="00FD307C">
      <w:pPr>
        <w:numPr>
          <w:ilvl w:val="0"/>
          <w:numId w:val="12"/>
        </w:numPr>
        <w:tabs>
          <w:tab w:val="left" w:pos="540"/>
          <w:tab w:val="left" w:pos="1260"/>
        </w:tabs>
        <w:spacing w:after="80"/>
        <w:ind w:left="900" w:hanging="900"/>
        <w:jc w:val="both"/>
        <w:rPr>
          <w:rFonts w:cs="Arial"/>
          <w:sz w:val="22"/>
          <w:szCs w:val="22"/>
        </w:rPr>
      </w:pPr>
      <w:r w:rsidRPr="00F056EE">
        <w:rPr>
          <w:rFonts w:cs="Arial"/>
          <w:sz w:val="22"/>
          <w:szCs w:val="22"/>
        </w:rPr>
        <w:fldChar w:fldCharType="begin">
          <w:ffData>
            <w:name w:val="Check57"/>
            <w:enabled/>
            <w:calcOnExit w:val="0"/>
            <w:checkBox>
              <w:sizeAuto/>
              <w:default w:val="0"/>
              <w:checked w:val="0"/>
            </w:checkBox>
          </w:ffData>
        </w:fldChar>
      </w:r>
      <w:r w:rsidRPr="00F056EE">
        <w:rPr>
          <w:rFonts w:cs="Arial"/>
          <w:sz w:val="22"/>
          <w:szCs w:val="22"/>
        </w:rPr>
        <w:instrText xml:space="preserve"> FORMCHECKBOX </w:instrText>
      </w:r>
      <w:r w:rsidR="00F7798F">
        <w:rPr>
          <w:rFonts w:cs="Arial"/>
          <w:sz w:val="22"/>
          <w:szCs w:val="22"/>
        </w:rPr>
      </w:r>
      <w:r w:rsidR="00F7798F">
        <w:rPr>
          <w:rFonts w:cs="Arial"/>
          <w:sz w:val="22"/>
          <w:szCs w:val="22"/>
        </w:rPr>
        <w:fldChar w:fldCharType="separate"/>
      </w:r>
      <w:r w:rsidRPr="00F056EE">
        <w:rPr>
          <w:rFonts w:cs="Arial"/>
          <w:sz w:val="22"/>
          <w:szCs w:val="22"/>
        </w:rPr>
        <w:fldChar w:fldCharType="end"/>
      </w:r>
      <w:r w:rsidRPr="00F056EE">
        <w:rPr>
          <w:rFonts w:cs="Arial"/>
          <w:sz w:val="22"/>
          <w:szCs w:val="22"/>
        </w:rPr>
        <w:t xml:space="preserve"> </w:t>
      </w:r>
      <w:r w:rsidRPr="00F056EE">
        <w:rPr>
          <w:rFonts w:cs="Arial"/>
          <w:sz w:val="22"/>
          <w:szCs w:val="22"/>
        </w:rPr>
        <w:tab/>
        <w:t>All wetlands to be impacted (including WOUS) must be clearly identified and quantified on the plans.</w:t>
      </w:r>
    </w:p>
    <w:p w14:paraId="74C74944" w14:textId="77777777" w:rsidR="00EA6DDF" w:rsidRPr="00F056EE" w:rsidRDefault="00EA6DDF" w:rsidP="00FD307C">
      <w:pPr>
        <w:numPr>
          <w:ilvl w:val="0"/>
          <w:numId w:val="12"/>
        </w:numPr>
        <w:tabs>
          <w:tab w:val="left" w:pos="540"/>
          <w:tab w:val="left" w:pos="1260"/>
        </w:tabs>
        <w:spacing w:after="80"/>
        <w:ind w:left="900" w:hanging="900"/>
        <w:jc w:val="both"/>
        <w:rPr>
          <w:rFonts w:cs="Arial"/>
          <w:sz w:val="22"/>
          <w:szCs w:val="22"/>
        </w:rPr>
      </w:pPr>
      <w:r w:rsidRPr="00F056EE">
        <w:rPr>
          <w:rFonts w:cs="Arial"/>
          <w:sz w:val="22"/>
          <w:szCs w:val="22"/>
        </w:rPr>
        <w:fldChar w:fldCharType="begin">
          <w:ffData>
            <w:name w:val="Check68"/>
            <w:enabled/>
            <w:calcOnExit w:val="0"/>
            <w:checkBox>
              <w:sizeAuto/>
              <w:default w:val="0"/>
            </w:checkBox>
          </w:ffData>
        </w:fldChar>
      </w:r>
      <w:r w:rsidRPr="00F056EE">
        <w:rPr>
          <w:rFonts w:cs="Arial"/>
          <w:sz w:val="22"/>
          <w:szCs w:val="22"/>
        </w:rPr>
        <w:instrText xml:space="preserve"> FORMCHECKBOX </w:instrText>
      </w:r>
      <w:r w:rsidR="00F7798F">
        <w:rPr>
          <w:rFonts w:cs="Arial"/>
          <w:sz w:val="22"/>
          <w:szCs w:val="22"/>
        </w:rPr>
      </w:r>
      <w:r w:rsidR="00F7798F">
        <w:rPr>
          <w:rFonts w:cs="Arial"/>
          <w:sz w:val="22"/>
          <w:szCs w:val="22"/>
        </w:rPr>
        <w:fldChar w:fldCharType="separate"/>
      </w:r>
      <w:r w:rsidRPr="00F056EE">
        <w:rPr>
          <w:rFonts w:cs="Arial"/>
          <w:sz w:val="22"/>
          <w:szCs w:val="22"/>
        </w:rPr>
        <w:fldChar w:fldCharType="end"/>
      </w:r>
      <w:r w:rsidRPr="00F056EE">
        <w:rPr>
          <w:rFonts w:cs="Arial"/>
          <w:sz w:val="22"/>
          <w:szCs w:val="22"/>
        </w:rPr>
        <w:tab/>
        <w:t xml:space="preserve">We disagree with the wetland delineation as currently shown.  We feel that there are additional wetlands located </w:t>
      </w:r>
      <w:r w:rsidRPr="00F056EE">
        <w:rPr>
          <w:rFonts w:cs="Arial"/>
          <w:sz w:val="22"/>
          <w:szCs w:val="22"/>
          <w:u w:val="single"/>
        </w:rPr>
        <w:fldChar w:fldCharType="begin">
          <w:ffData>
            <w:name w:val="Text26"/>
            <w:enabled/>
            <w:calcOnExit w:val="0"/>
            <w:textInput/>
          </w:ffData>
        </w:fldChar>
      </w:r>
      <w:r w:rsidRPr="00F056EE">
        <w:rPr>
          <w:rFonts w:cs="Arial"/>
          <w:sz w:val="22"/>
          <w:szCs w:val="22"/>
          <w:u w:val="single"/>
        </w:rPr>
        <w:instrText xml:space="preserve"> FORMTEXT </w:instrText>
      </w:r>
      <w:r w:rsidRPr="00F056EE">
        <w:rPr>
          <w:rFonts w:cs="Arial"/>
          <w:sz w:val="22"/>
          <w:szCs w:val="22"/>
          <w:u w:val="single"/>
        </w:rPr>
      </w:r>
      <w:r w:rsidRPr="00F056EE">
        <w:rPr>
          <w:rFonts w:cs="Arial"/>
          <w:sz w:val="22"/>
          <w:szCs w:val="22"/>
          <w:u w:val="single"/>
        </w:rPr>
        <w:fldChar w:fldCharType="separate"/>
      </w:r>
      <w:r w:rsidRPr="00F056EE">
        <w:rPr>
          <w:rFonts w:cs="Arial"/>
          <w:noProof/>
          <w:sz w:val="22"/>
          <w:szCs w:val="22"/>
          <w:u w:val="single"/>
        </w:rPr>
        <w:t> </w:t>
      </w:r>
      <w:r w:rsidRPr="00F056EE">
        <w:rPr>
          <w:rFonts w:cs="Arial"/>
          <w:noProof/>
          <w:sz w:val="22"/>
          <w:szCs w:val="22"/>
          <w:u w:val="single"/>
        </w:rPr>
        <w:t> </w:t>
      </w:r>
      <w:r w:rsidRPr="00F056EE">
        <w:rPr>
          <w:rFonts w:cs="Arial"/>
          <w:noProof/>
          <w:sz w:val="22"/>
          <w:szCs w:val="22"/>
          <w:u w:val="single"/>
        </w:rPr>
        <w:t> </w:t>
      </w:r>
      <w:r w:rsidRPr="00F056EE">
        <w:rPr>
          <w:rFonts w:cs="Arial"/>
          <w:noProof/>
          <w:sz w:val="22"/>
          <w:szCs w:val="22"/>
          <w:u w:val="single"/>
        </w:rPr>
        <w:t> </w:t>
      </w:r>
      <w:r w:rsidRPr="00F056EE">
        <w:rPr>
          <w:rFonts w:cs="Arial"/>
          <w:noProof/>
          <w:sz w:val="22"/>
          <w:szCs w:val="22"/>
          <w:u w:val="single"/>
        </w:rPr>
        <w:t> </w:t>
      </w:r>
      <w:r w:rsidRPr="00F056EE">
        <w:rPr>
          <w:rFonts w:cs="Arial"/>
          <w:sz w:val="22"/>
          <w:szCs w:val="22"/>
          <w:u w:val="single"/>
        </w:rPr>
        <w:fldChar w:fldCharType="end"/>
      </w:r>
      <w:r w:rsidRPr="00F056EE">
        <w:rPr>
          <w:rFonts w:cs="Arial"/>
          <w:sz w:val="22"/>
          <w:szCs w:val="22"/>
        </w:rPr>
        <w:t xml:space="preserve">.  If you disagree with this assessment, please contact </w:t>
      </w:r>
      <w:r w:rsidR="009E049D">
        <w:rPr>
          <w:rFonts w:cs="Arial"/>
          <w:sz w:val="22"/>
          <w:szCs w:val="22"/>
        </w:rPr>
        <w:t>Matthew Batdorf</w:t>
      </w:r>
      <w:r w:rsidRPr="00F056EE">
        <w:rPr>
          <w:rFonts w:cs="Arial"/>
          <w:sz w:val="22"/>
          <w:szCs w:val="22"/>
        </w:rPr>
        <w:t xml:space="preserve"> at 727-8325.</w:t>
      </w:r>
    </w:p>
    <w:p w14:paraId="1C52B05D" w14:textId="3309FE28" w:rsidR="00EA6DDF" w:rsidRPr="00F056EE" w:rsidRDefault="00EA6DDF" w:rsidP="00FD307C">
      <w:pPr>
        <w:numPr>
          <w:ilvl w:val="0"/>
          <w:numId w:val="12"/>
        </w:numPr>
        <w:shd w:val="clear" w:color="auto" w:fill="FFFFFF"/>
        <w:tabs>
          <w:tab w:val="left" w:pos="540"/>
          <w:tab w:val="left" w:pos="1260"/>
        </w:tabs>
        <w:spacing w:after="80"/>
        <w:ind w:left="900" w:hanging="900"/>
        <w:jc w:val="both"/>
        <w:rPr>
          <w:rFonts w:cs="Arial"/>
          <w:sz w:val="22"/>
          <w:szCs w:val="22"/>
        </w:rPr>
      </w:pPr>
      <w:r w:rsidRPr="00F056EE">
        <w:rPr>
          <w:rFonts w:cs="Arial"/>
          <w:sz w:val="22"/>
          <w:szCs w:val="22"/>
        </w:rPr>
        <w:fldChar w:fldCharType="begin">
          <w:ffData>
            <w:name w:val="Check25"/>
            <w:enabled/>
            <w:calcOnExit w:val="0"/>
            <w:checkBox>
              <w:sizeAuto/>
              <w:default w:val="0"/>
              <w:checked w:val="0"/>
            </w:checkBox>
          </w:ffData>
        </w:fldChar>
      </w:r>
      <w:r w:rsidRPr="00F056EE">
        <w:rPr>
          <w:rFonts w:cs="Arial"/>
          <w:sz w:val="22"/>
          <w:szCs w:val="22"/>
        </w:rPr>
        <w:instrText xml:space="preserve"> FORMCHECKBOX </w:instrText>
      </w:r>
      <w:r w:rsidR="00F7798F">
        <w:rPr>
          <w:rFonts w:cs="Arial"/>
          <w:sz w:val="22"/>
          <w:szCs w:val="22"/>
        </w:rPr>
      </w:r>
      <w:r w:rsidR="00F7798F">
        <w:rPr>
          <w:rFonts w:cs="Arial"/>
          <w:sz w:val="22"/>
          <w:szCs w:val="22"/>
        </w:rPr>
        <w:fldChar w:fldCharType="separate"/>
      </w:r>
      <w:r w:rsidRPr="00F056EE">
        <w:rPr>
          <w:rFonts w:cs="Arial"/>
          <w:sz w:val="22"/>
          <w:szCs w:val="22"/>
        </w:rPr>
        <w:fldChar w:fldCharType="end"/>
      </w:r>
      <w:r w:rsidRPr="00F056EE">
        <w:rPr>
          <w:rFonts w:cs="Arial"/>
          <w:sz w:val="22"/>
          <w:szCs w:val="22"/>
        </w:rPr>
        <w:tab/>
        <w:t>There must be a setback equal to or greater than the minimum rear yard setback between wetlands/WOUS to remain and the buildable area.  The separation between the side yard buildable area and areas of wetlands/WOUS, including wetlands/WOUS in common areas, must be at least 25 feet.</w:t>
      </w:r>
    </w:p>
    <w:p w14:paraId="2B44A09A" w14:textId="1386B6AC" w:rsidR="00EA6DDF" w:rsidRPr="00F056EE" w:rsidRDefault="00EA6DDF" w:rsidP="00FD307C">
      <w:pPr>
        <w:numPr>
          <w:ilvl w:val="0"/>
          <w:numId w:val="12"/>
        </w:numPr>
        <w:shd w:val="clear" w:color="auto" w:fill="FFFFFF"/>
        <w:tabs>
          <w:tab w:val="left" w:pos="540"/>
          <w:tab w:val="left" w:pos="1260"/>
          <w:tab w:val="left" w:pos="2520"/>
          <w:tab w:val="left" w:pos="2610"/>
        </w:tabs>
        <w:spacing w:after="80"/>
        <w:ind w:left="900" w:hanging="900"/>
        <w:jc w:val="both"/>
        <w:rPr>
          <w:rFonts w:cs="Arial"/>
          <w:sz w:val="22"/>
          <w:szCs w:val="22"/>
        </w:rPr>
      </w:pPr>
      <w:r w:rsidRPr="00F056EE">
        <w:rPr>
          <w:rFonts w:cs="Arial"/>
          <w:sz w:val="22"/>
          <w:szCs w:val="22"/>
        </w:rPr>
        <w:fldChar w:fldCharType="begin">
          <w:ffData>
            <w:name w:val="Check26"/>
            <w:enabled/>
            <w:calcOnExit w:val="0"/>
            <w:checkBox>
              <w:sizeAuto/>
              <w:default w:val="0"/>
              <w:checked w:val="0"/>
            </w:checkBox>
          </w:ffData>
        </w:fldChar>
      </w:r>
      <w:r w:rsidRPr="00F056EE">
        <w:rPr>
          <w:rFonts w:cs="Arial"/>
          <w:sz w:val="22"/>
          <w:szCs w:val="22"/>
        </w:rPr>
        <w:instrText xml:space="preserve"> FORMCHECKBOX </w:instrText>
      </w:r>
      <w:r w:rsidR="00F7798F">
        <w:rPr>
          <w:rFonts w:cs="Arial"/>
          <w:sz w:val="22"/>
          <w:szCs w:val="22"/>
        </w:rPr>
      </w:r>
      <w:r w:rsidR="00F7798F">
        <w:rPr>
          <w:rFonts w:cs="Arial"/>
          <w:sz w:val="22"/>
          <w:szCs w:val="22"/>
        </w:rPr>
        <w:fldChar w:fldCharType="separate"/>
      </w:r>
      <w:r w:rsidRPr="00F056EE">
        <w:rPr>
          <w:rFonts w:cs="Arial"/>
          <w:sz w:val="22"/>
          <w:szCs w:val="22"/>
        </w:rPr>
        <w:fldChar w:fldCharType="end"/>
      </w:r>
      <w:r w:rsidRPr="00F056EE">
        <w:rPr>
          <w:rFonts w:cs="Arial"/>
          <w:sz w:val="22"/>
          <w:szCs w:val="22"/>
        </w:rPr>
        <w:tab/>
        <w:t>All wetlands/WOUS in front and side yards must be indicated as wetland impacts.</w:t>
      </w:r>
    </w:p>
    <w:p w14:paraId="02D1EBFF" w14:textId="36CFFF2C" w:rsidR="00EA6DDF" w:rsidRPr="00F056EE" w:rsidRDefault="00EA6DDF" w:rsidP="00FD307C">
      <w:pPr>
        <w:numPr>
          <w:ilvl w:val="0"/>
          <w:numId w:val="12"/>
        </w:numPr>
        <w:shd w:val="clear" w:color="auto" w:fill="FFFFFF"/>
        <w:tabs>
          <w:tab w:val="left" w:pos="540"/>
          <w:tab w:val="left" w:pos="1260"/>
          <w:tab w:val="left" w:pos="2520"/>
          <w:tab w:val="left" w:pos="2610"/>
        </w:tabs>
        <w:spacing w:after="80"/>
        <w:ind w:left="900" w:hanging="900"/>
        <w:jc w:val="both"/>
        <w:rPr>
          <w:rFonts w:cs="Arial"/>
          <w:sz w:val="22"/>
          <w:szCs w:val="22"/>
        </w:rPr>
      </w:pPr>
      <w:r w:rsidRPr="00F056EE">
        <w:rPr>
          <w:rFonts w:cs="Arial"/>
          <w:sz w:val="22"/>
          <w:szCs w:val="22"/>
        </w:rPr>
        <w:fldChar w:fldCharType="begin">
          <w:ffData>
            <w:name w:val="Check27"/>
            <w:enabled/>
            <w:calcOnExit w:val="0"/>
            <w:checkBox>
              <w:sizeAuto/>
              <w:default w:val="0"/>
              <w:checked w:val="0"/>
            </w:checkBox>
          </w:ffData>
        </w:fldChar>
      </w:r>
      <w:r w:rsidRPr="00F056EE">
        <w:rPr>
          <w:rFonts w:cs="Arial"/>
          <w:sz w:val="22"/>
          <w:szCs w:val="22"/>
        </w:rPr>
        <w:instrText xml:space="preserve"> FORMCHECKBOX </w:instrText>
      </w:r>
      <w:r w:rsidR="00F7798F">
        <w:rPr>
          <w:rFonts w:cs="Arial"/>
          <w:sz w:val="22"/>
          <w:szCs w:val="22"/>
        </w:rPr>
      </w:r>
      <w:r w:rsidR="00F7798F">
        <w:rPr>
          <w:rFonts w:cs="Arial"/>
          <w:sz w:val="22"/>
          <w:szCs w:val="22"/>
        </w:rPr>
        <w:fldChar w:fldCharType="separate"/>
      </w:r>
      <w:r w:rsidRPr="00F056EE">
        <w:rPr>
          <w:rFonts w:cs="Arial"/>
          <w:sz w:val="22"/>
          <w:szCs w:val="22"/>
        </w:rPr>
        <w:fldChar w:fldCharType="end"/>
      </w:r>
      <w:r w:rsidRPr="00F056EE">
        <w:rPr>
          <w:rFonts w:cs="Arial"/>
          <w:sz w:val="22"/>
          <w:szCs w:val="22"/>
        </w:rPr>
        <w:tab/>
        <w:t xml:space="preserve">Lots that contain non-impacted wetlands/WOUS must be identified with appropriate asterisks </w:t>
      </w:r>
      <w:proofErr w:type="gramStart"/>
      <w:r w:rsidRPr="00F056EE">
        <w:rPr>
          <w:rFonts w:cs="Arial"/>
          <w:sz w:val="22"/>
          <w:szCs w:val="22"/>
        </w:rPr>
        <w:t>( *</w:t>
      </w:r>
      <w:proofErr w:type="gramEnd"/>
      <w:r w:rsidRPr="00F056EE">
        <w:rPr>
          <w:rFonts w:cs="Arial"/>
          <w:sz w:val="22"/>
          <w:szCs w:val="22"/>
        </w:rPr>
        <w:t>* ) and notes as stated on page 21-2 of the Henrico County Environmental Compliance Manual.</w:t>
      </w:r>
    </w:p>
    <w:p w14:paraId="4A574404" w14:textId="77777777" w:rsidR="00EA6DDF" w:rsidRPr="00F056EE" w:rsidRDefault="00EA6DDF" w:rsidP="00FD307C">
      <w:pPr>
        <w:numPr>
          <w:ilvl w:val="0"/>
          <w:numId w:val="12"/>
        </w:numPr>
        <w:tabs>
          <w:tab w:val="left" w:pos="540"/>
          <w:tab w:val="left" w:pos="1260"/>
        </w:tabs>
        <w:spacing w:after="80"/>
        <w:ind w:left="900" w:hanging="900"/>
        <w:jc w:val="both"/>
        <w:rPr>
          <w:rFonts w:cs="Arial"/>
          <w:sz w:val="22"/>
          <w:szCs w:val="22"/>
        </w:rPr>
      </w:pPr>
      <w:r w:rsidRPr="00F056EE">
        <w:rPr>
          <w:rFonts w:cs="Arial"/>
          <w:sz w:val="22"/>
          <w:szCs w:val="22"/>
        </w:rPr>
        <w:fldChar w:fldCharType="begin">
          <w:ffData>
            <w:name w:val="Check183"/>
            <w:enabled/>
            <w:calcOnExit w:val="0"/>
            <w:checkBox>
              <w:sizeAuto/>
              <w:default w:val="0"/>
              <w:checked w:val="0"/>
            </w:checkBox>
          </w:ffData>
        </w:fldChar>
      </w:r>
      <w:bookmarkStart w:id="30" w:name="Check183"/>
      <w:r w:rsidRPr="00F056EE">
        <w:rPr>
          <w:rFonts w:cs="Arial"/>
          <w:sz w:val="22"/>
          <w:szCs w:val="22"/>
        </w:rPr>
        <w:instrText xml:space="preserve"> FORMCHECKBOX </w:instrText>
      </w:r>
      <w:r w:rsidR="00F7798F">
        <w:rPr>
          <w:rFonts w:cs="Arial"/>
          <w:sz w:val="22"/>
          <w:szCs w:val="22"/>
        </w:rPr>
      </w:r>
      <w:r w:rsidR="00F7798F">
        <w:rPr>
          <w:rFonts w:cs="Arial"/>
          <w:sz w:val="22"/>
          <w:szCs w:val="22"/>
        </w:rPr>
        <w:fldChar w:fldCharType="separate"/>
      </w:r>
      <w:r w:rsidRPr="00F056EE">
        <w:rPr>
          <w:rFonts w:cs="Arial"/>
          <w:sz w:val="22"/>
          <w:szCs w:val="22"/>
        </w:rPr>
        <w:fldChar w:fldCharType="end"/>
      </w:r>
      <w:bookmarkEnd w:id="30"/>
      <w:r w:rsidRPr="00F056EE">
        <w:rPr>
          <w:rFonts w:cs="Arial"/>
          <w:sz w:val="22"/>
          <w:szCs w:val="22"/>
        </w:rPr>
        <w:tab/>
        <w:t xml:space="preserve">A 25 feet wide buffer measured from the streambank is required on both sides of the channel.  The buffer must remain undisturbed, delineated on the construction plans, and clearly marked in the field.  </w:t>
      </w:r>
    </w:p>
    <w:p w14:paraId="10D93802" w14:textId="77777777" w:rsidR="00EA6DDF" w:rsidRPr="00F056EE" w:rsidRDefault="00EA6DDF" w:rsidP="00FD307C">
      <w:pPr>
        <w:numPr>
          <w:ilvl w:val="0"/>
          <w:numId w:val="12"/>
        </w:numPr>
        <w:tabs>
          <w:tab w:val="left" w:pos="540"/>
          <w:tab w:val="left" w:pos="1260"/>
        </w:tabs>
        <w:spacing w:after="80"/>
        <w:ind w:left="900" w:hanging="900"/>
        <w:jc w:val="both"/>
        <w:rPr>
          <w:rFonts w:cs="Arial"/>
          <w:sz w:val="22"/>
          <w:szCs w:val="22"/>
        </w:rPr>
      </w:pPr>
      <w:r w:rsidRPr="00F056EE">
        <w:rPr>
          <w:rFonts w:cs="Arial"/>
          <w:sz w:val="22"/>
          <w:szCs w:val="22"/>
        </w:rPr>
        <w:fldChar w:fldCharType="begin">
          <w:ffData>
            <w:name w:val="Check184"/>
            <w:enabled/>
            <w:calcOnExit w:val="0"/>
            <w:checkBox>
              <w:sizeAuto/>
              <w:default w:val="0"/>
              <w:checked w:val="0"/>
            </w:checkBox>
          </w:ffData>
        </w:fldChar>
      </w:r>
      <w:bookmarkStart w:id="31" w:name="Check184"/>
      <w:r w:rsidRPr="00F056EE">
        <w:rPr>
          <w:rFonts w:cs="Arial"/>
          <w:sz w:val="22"/>
          <w:szCs w:val="22"/>
        </w:rPr>
        <w:instrText xml:space="preserve"> FORMCHECKBOX </w:instrText>
      </w:r>
      <w:r w:rsidR="00F7798F">
        <w:rPr>
          <w:rFonts w:cs="Arial"/>
          <w:sz w:val="22"/>
          <w:szCs w:val="22"/>
        </w:rPr>
      </w:r>
      <w:r w:rsidR="00F7798F">
        <w:rPr>
          <w:rFonts w:cs="Arial"/>
          <w:sz w:val="22"/>
          <w:szCs w:val="22"/>
        </w:rPr>
        <w:fldChar w:fldCharType="separate"/>
      </w:r>
      <w:r w:rsidRPr="00F056EE">
        <w:rPr>
          <w:rFonts w:cs="Arial"/>
          <w:sz w:val="22"/>
          <w:szCs w:val="22"/>
        </w:rPr>
        <w:fldChar w:fldCharType="end"/>
      </w:r>
      <w:bookmarkEnd w:id="31"/>
      <w:r w:rsidRPr="00F056EE">
        <w:rPr>
          <w:rFonts w:cs="Arial"/>
          <w:sz w:val="22"/>
          <w:szCs w:val="22"/>
        </w:rPr>
        <w:tab/>
        <w:t>There must be a setback equal to the front, rear, or side yard setback between the 25 feet buffer limits and the buildable area.</w:t>
      </w:r>
    </w:p>
    <w:p w14:paraId="78465414" w14:textId="77777777" w:rsidR="00EA6DDF" w:rsidRPr="00F056EE" w:rsidRDefault="00EA6DDF" w:rsidP="00FD307C">
      <w:pPr>
        <w:numPr>
          <w:ilvl w:val="0"/>
          <w:numId w:val="12"/>
        </w:numPr>
        <w:shd w:val="clear" w:color="auto" w:fill="FFFFFF"/>
        <w:tabs>
          <w:tab w:val="left" w:pos="540"/>
          <w:tab w:val="left" w:pos="1260"/>
          <w:tab w:val="left" w:pos="2520"/>
          <w:tab w:val="left" w:pos="2610"/>
        </w:tabs>
        <w:spacing w:after="80"/>
        <w:ind w:left="900" w:hanging="900"/>
        <w:jc w:val="both"/>
        <w:rPr>
          <w:rFonts w:cs="Arial"/>
          <w:sz w:val="22"/>
          <w:szCs w:val="22"/>
        </w:rPr>
      </w:pPr>
      <w:r w:rsidRPr="00F056EE">
        <w:rPr>
          <w:rFonts w:cs="Arial"/>
          <w:sz w:val="22"/>
          <w:szCs w:val="22"/>
        </w:rPr>
        <w:fldChar w:fldCharType="begin">
          <w:ffData>
            <w:name w:val="Check44"/>
            <w:enabled/>
            <w:calcOnExit w:val="0"/>
            <w:checkBox>
              <w:sizeAuto/>
              <w:default w:val="0"/>
            </w:checkBox>
          </w:ffData>
        </w:fldChar>
      </w:r>
      <w:r w:rsidRPr="00F056EE">
        <w:rPr>
          <w:rFonts w:cs="Arial"/>
          <w:sz w:val="22"/>
          <w:szCs w:val="22"/>
        </w:rPr>
        <w:instrText xml:space="preserve"> FORMCHECKBOX </w:instrText>
      </w:r>
      <w:r w:rsidR="00F7798F">
        <w:rPr>
          <w:rFonts w:cs="Arial"/>
          <w:sz w:val="22"/>
          <w:szCs w:val="22"/>
        </w:rPr>
      </w:r>
      <w:r w:rsidR="00F7798F">
        <w:rPr>
          <w:rFonts w:cs="Arial"/>
          <w:sz w:val="22"/>
          <w:szCs w:val="22"/>
        </w:rPr>
        <w:fldChar w:fldCharType="separate"/>
      </w:r>
      <w:r w:rsidRPr="00F056EE">
        <w:rPr>
          <w:rFonts w:cs="Arial"/>
          <w:sz w:val="22"/>
          <w:szCs w:val="22"/>
        </w:rPr>
        <w:fldChar w:fldCharType="end"/>
      </w:r>
      <w:r w:rsidRPr="00F056EE">
        <w:rPr>
          <w:rFonts w:cs="Arial"/>
          <w:sz w:val="22"/>
          <w:szCs w:val="22"/>
        </w:rPr>
        <w:tab/>
        <w:t>Unless temporary construction limits are shown on the plans, land disturbance within wetlands/WOUS, SPAs, and/or RPAs will be restricted to the permanent easement width.</w:t>
      </w:r>
    </w:p>
    <w:p w14:paraId="3D147BAD" w14:textId="771B5ED3" w:rsidR="00652DD7" w:rsidRDefault="00652DD7" w:rsidP="00FD307C">
      <w:pPr>
        <w:numPr>
          <w:ilvl w:val="0"/>
          <w:numId w:val="12"/>
        </w:numPr>
        <w:tabs>
          <w:tab w:val="left" w:pos="540"/>
          <w:tab w:val="left" w:pos="900"/>
          <w:tab w:val="left" w:pos="1260"/>
        </w:tabs>
        <w:spacing w:after="80"/>
        <w:ind w:left="900" w:hanging="900"/>
        <w:jc w:val="both"/>
        <w:rPr>
          <w:rFonts w:cs="Arial"/>
          <w:sz w:val="22"/>
          <w:szCs w:val="22"/>
        </w:rPr>
      </w:pPr>
      <w:r>
        <w:rPr>
          <w:rFonts w:cs="Arial"/>
          <w:sz w:val="22"/>
          <w:szCs w:val="22"/>
        </w:rPr>
        <w:fldChar w:fldCharType="begin">
          <w:ffData>
            <w:name w:val="Check332"/>
            <w:enabled/>
            <w:calcOnExit w:val="0"/>
            <w:checkBox>
              <w:sizeAuto/>
              <w:default w:val="0"/>
              <w:checked w:val="0"/>
            </w:checkBox>
          </w:ffData>
        </w:fldChar>
      </w:r>
      <w:bookmarkStart w:id="32" w:name="Check332"/>
      <w:r>
        <w:rPr>
          <w:rFonts w:cs="Arial"/>
          <w:sz w:val="22"/>
          <w:szCs w:val="22"/>
        </w:rPr>
        <w:instrText xml:space="preserve"> FORMCHECKBOX </w:instrText>
      </w:r>
      <w:r w:rsidR="00F7798F">
        <w:rPr>
          <w:rFonts w:cs="Arial"/>
          <w:sz w:val="22"/>
          <w:szCs w:val="22"/>
        </w:rPr>
      </w:r>
      <w:r w:rsidR="00F7798F">
        <w:rPr>
          <w:rFonts w:cs="Arial"/>
          <w:sz w:val="22"/>
          <w:szCs w:val="22"/>
        </w:rPr>
        <w:fldChar w:fldCharType="separate"/>
      </w:r>
      <w:r>
        <w:rPr>
          <w:rFonts w:cs="Arial"/>
          <w:sz w:val="22"/>
          <w:szCs w:val="22"/>
        </w:rPr>
        <w:fldChar w:fldCharType="end"/>
      </w:r>
      <w:bookmarkEnd w:id="32"/>
      <w:r>
        <w:rPr>
          <w:rFonts w:cs="Arial"/>
          <w:sz w:val="22"/>
          <w:szCs w:val="22"/>
        </w:rPr>
        <w:tab/>
        <w:t xml:space="preserve">Environmental Protection Area signs are required on all lots containing RPA/SPA.  Sign locations must be accurately shown on the plans in accordance with the </w:t>
      </w:r>
      <w:r>
        <w:rPr>
          <w:rFonts w:cs="Arial"/>
          <w:i/>
          <w:sz w:val="22"/>
          <w:szCs w:val="22"/>
        </w:rPr>
        <w:t>Sign Spacing, Location, and Installation Guidelines</w:t>
      </w:r>
      <w:r>
        <w:rPr>
          <w:rFonts w:cs="Arial"/>
          <w:sz w:val="22"/>
          <w:szCs w:val="22"/>
        </w:rPr>
        <w:t xml:space="preserve"> found in section 6.3.3 of the Environmental Compliance Manual.</w:t>
      </w:r>
    </w:p>
    <w:p w14:paraId="55D971CA" w14:textId="77777777" w:rsidR="00EA6DDF" w:rsidRPr="00F056EE" w:rsidRDefault="00EA6DDF" w:rsidP="00EA6DDF">
      <w:pPr>
        <w:shd w:val="clear" w:color="auto" w:fill="FFFFFF"/>
        <w:spacing w:after="120"/>
        <w:ind w:left="360"/>
        <w:jc w:val="both"/>
        <w:rPr>
          <w:rFonts w:cs="Arial"/>
          <w:b/>
          <w:i/>
          <w:sz w:val="22"/>
          <w:szCs w:val="22"/>
        </w:rPr>
      </w:pPr>
      <w:r w:rsidRPr="00F056EE">
        <w:rPr>
          <w:rFonts w:cs="Arial"/>
          <w:b/>
          <w:i/>
          <w:sz w:val="22"/>
          <w:szCs w:val="22"/>
        </w:rPr>
        <w:t>ADDITIONAL COMMENTS:</w:t>
      </w:r>
    </w:p>
    <w:p w14:paraId="11EF3956" w14:textId="0A87F746" w:rsidR="00EA6DDF" w:rsidRPr="00F056EE" w:rsidRDefault="00EB1841" w:rsidP="00EA6DDF">
      <w:pPr>
        <w:numPr>
          <w:ilvl w:val="1"/>
          <w:numId w:val="43"/>
        </w:numPr>
        <w:shd w:val="clear" w:color="auto" w:fill="FFFFFF"/>
        <w:jc w:val="both"/>
        <w:rPr>
          <w:rFonts w:cs="Arial"/>
          <w:i/>
          <w:sz w:val="22"/>
          <w:szCs w:val="22"/>
          <w:u w:val="single"/>
        </w:rPr>
      </w:pPr>
      <w:r>
        <w:rPr>
          <w:rFonts w:cs="Arial"/>
          <w:i/>
          <w:sz w:val="22"/>
          <w:szCs w:val="22"/>
          <w:u w:val="single"/>
        </w:rPr>
        <w:fldChar w:fldCharType="begin">
          <w:ffData>
            <w:name w:val=""/>
            <w:enabled/>
            <w:calcOnExit w:val="0"/>
            <w:textInput/>
          </w:ffData>
        </w:fldChar>
      </w:r>
      <w:r>
        <w:rPr>
          <w:rFonts w:cs="Arial"/>
          <w:i/>
          <w:sz w:val="22"/>
          <w:szCs w:val="22"/>
          <w:u w:val="single"/>
        </w:rPr>
        <w:instrText xml:space="preserve"> FORMTEXT </w:instrText>
      </w:r>
      <w:r>
        <w:rPr>
          <w:rFonts w:cs="Arial"/>
          <w:i/>
          <w:sz w:val="22"/>
          <w:szCs w:val="22"/>
          <w:u w:val="single"/>
        </w:rPr>
      </w:r>
      <w:r>
        <w:rPr>
          <w:rFonts w:cs="Arial"/>
          <w:i/>
          <w:sz w:val="22"/>
          <w:szCs w:val="22"/>
          <w:u w:val="single"/>
        </w:rPr>
        <w:fldChar w:fldCharType="separate"/>
      </w:r>
      <w:r>
        <w:rPr>
          <w:rFonts w:cs="Arial"/>
          <w:i/>
          <w:noProof/>
          <w:sz w:val="22"/>
          <w:szCs w:val="22"/>
          <w:u w:val="single"/>
        </w:rPr>
        <w:t> </w:t>
      </w:r>
      <w:r>
        <w:rPr>
          <w:rFonts w:cs="Arial"/>
          <w:i/>
          <w:noProof/>
          <w:sz w:val="22"/>
          <w:szCs w:val="22"/>
          <w:u w:val="single"/>
        </w:rPr>
        <w:t> </w:t>
      </w:r>
      <w:r>
        <w:rPr>
          <w:rFonts w:cs="Arial"/>
          <w:i/>
          <w:noProof/>
          <w:sz w:val="22"/>
          <w:szCs w:val="22"/>
          <w:u w:val="single"/>
        </w:rPr>
        <w:t> </w:t>
      </w:r>
      <w:r>
        <w:rPr>
          <w:rFonts w:cs="Arial"/>
          <w:i/>
          <w:noProof/>
          <w:sz w:val="22"/>
          <w:szCs w:val="22"/>
          <w:u w:val="single"/>
        </w:rPr>
        <w:t> </w:t>
      </w:r>
      <w:r>
        <w:rPr>
          <w:rFonts w:cs="Arial"/>
          <w:i/>
          <w:noProof/>
          <w:sz w:val="22"/>
          <w:szCs w:val="22"/>
          <w:u w:val="single"/>
        </w:rPr>
        <w:t> </w:t>
      </w:r>
      <w:r>
        <w:rPr>
          <w:rFonts w:cs="Arial"/>
          <w:i/>
          <w:sz w:val="22"/>
          <w:szCs w:val="22"/>
          <w:u w:val="single"/>
        </w:rPr>
        <w:fldChar w:fldCharType="end"/>
      </w:r>
    </w:p>
    <w:p w14:paraId="217761C0" w14:textId="77777777" w:rsidR="00DD13B7" w:rsidRDefault="00DD13B7" w:rsidP="00AB0F95">
      <w:pPr>
        <w:tabs>
          <w:tab w:val="left" w:pos="540"/>
        </w:tabs>
        <w:jc w:val="both"/>
        <w:rPr>
          <w:rFonts w:cs="Arial"/>
          <w:sz w:val="22"/>
          <w:szCs w:val="22"/>
        </w:rPr>
      </w:pPr>
    </w:p>
    <w:p w14:paraId="7BEDBD7E" w14:textId="280E6B9B" w:rsidR="00E45252" w:rsidRPr="00E45252" w:rsidRDefault="00E45252" w:rsidP="00E45252">
      <w:pPr>
        <w:tabs>
          <w:tab w:val="right" w:leader="dot" w:pos="10080"/>
        </w:tabs>
        <w:spacing w:after="80"/>
        <w:rPr>
          <w:rFonts w:cs="Arial"/>
          <w:b/>
          <w:sz w:val="22"/>
          <w:szCs w:val="22"/>
        </w:rPr>
      </w:pPr>
      <w:r w:rsidRPr="00E45252">
        <w:rPr>
          <w:rFonts w:cs="Arial"/>
          <w:b/>
          <w:sz w:val="22"/>
          <w:szCs w:val="22"/>
        </w:rPr>
        <w:t>Reviewed by:</w:t>
      </w:r>
      <w:r w:rsidRPr="00E45252">
        <w:rPr>
          <w:rFonts w:cs="Arial"/>
          <w:b/>
          <w:sz w:val="22"/>
          <w:szCs w:val="22"/>
        </w:rPr>
        <w:tab/>
      </w:r>
      <w:r w:rsidR="006024B1">
        <w:rPr>
          <w:rFonts w:cs="Arial"/>
          <w:b/>
          <w:sz w:val="22"/>
          <w:szCs w:val="22"/>
        </w:rPr>
        <w:fldChar w:fldCharType="begin">
          <w:ffData>
            <w:name w:val="Text33"/>
            <w:enabled/>
            <w:calcOnExit w:val="0"/>
            <w:textInput/>
          </w:ffData>
        </w:fldChar>
      </w:r>
      <w:bookmarkStart w:id="33" w:name="Text33"/>
      <w:r w:rsidR="006024B1">
        <w:rPr>
          <w:rFonts w:cs="Arial"/>
          <w:b/>
          <w:sz w:val="22"/>
          <w:szCs w:val="22"/>
        </w:rPr>
        <w:instrText xml:space="preserve"> FORMTEXT </w:instrText>
      </w:r>
      <w:r w:rsidR="006024B1">
        <w:rPr>
          <w:rFonts w:cs="Arial"/>
          <w:b/>
          <w:sz w:val="22"/>
          <w:szCs w:val="22"/>
        </w:rPr>
      </w:r>
      <w:r w:rsidR="006024B1">
        <w:rPr>
          <w:rFonts w:cs="Arial"/>
          <w:b/>
          <w:sz w:val="22"/>
          <w:szCs w:val="22"/>
        </w:rPr>
        <w:fldChar w:fldCharType="separate"/>
      </w:r>
      <w:r w:rsidR="006024B1">
        <w:rPr>
          <w:rFonts w:cs="Arial"/>
          <w:b/>
          <w:noProof/>
          <w:sz w:val="22"/>
          <w:szCs w:val="22"/>
        </w:rPr>
        <w:t> </w:t>
      </w:r>
      <w:r w:rsidR="006024B1">
        <w:rPr>
          <w:rFonts w:cs="Arial"/>
          <w:b/>
          <w:noProof/>
          <w:sz w:val="22"/>
          <w:szCs w:val="22"/>
        </w:rPr>
        <w:t> </w:t>
      </w:r>
      <w:r w:rsidR="006024B1">
        <w:rPr>
          <w:rFonts w:cs="Arial"/>
          <w:b/>
          <w:noProof/>
          <w:sz w:val="22"/>
          <w:szCs w:val="22"/>
        </w:rPr>
        <w:t> </w:t>
      </w:r>
      <w:r w:rsidR="006024B1">
        <w:rPr>
          <w:rFonts w:cs="Arial"/>
          <w:b/>
          <w:noProof/>
          <w:sz w:val="22"/>
          <w:szCs w:val="22"/>
        </w:rPr>
        <w:t> </w:t>
      </w:r>
      <w:r w:rsidR="006024B1">
        <w:rPr>
          <w:rFonts w:cs="Arial"/>
          <w:b/>
          <w:noProof/>
          <w:sz w:val="22"/>
          <w:szCs w:val="22"/>
        </w:rPr>
        <w:t> </w:t>
      </w:r>
      <w:r w:rsidR="006024B1">
        <w:rPr>
          <w:rFonts w:cs="Arial"/>
          <w:b/>
          <w:sz w:val="22"/>
          <w:szCs w:val="22"/>
        </w:rPr>
        <w:fldChar w:fldCharType="end"/>
      </w:r>
      <w:bookmarkEnd w:id="33"/>
    </w:p>
    <w:p w14:paraId="6A8B7432" w14:textId="2EFEE408" w:rsidR="00E45252" w:rsidRPr="00E45252" w:rsidRDefault="00E45252" w:rsidP="00E45252">
      <w:pPr>
        <w:tabs>
          <w:tab w:val="right" w:leader="dot" w:pos="10080"/>
        </w:tabs>
        <w:spacing w:after="80"/>
        <w:rPr>
          <w:rFonts w:cs="Arial"/>
          <w:b/>
          <w:sz w:val="22"/>
          <w:szCs w:val="22"/>
        </w:rPr>
      </w:pPr>
      <w:r w:rsidRPr="00E45252">
        <w:rPr>
          <w:rFonts w:cs="Arial"/>
          <w:b/>
          <w:sz w:val="22"/>
          <w:szCs w:val="22"/>
        </w:rPr>
        <w:t>Date Reviewed:</w:t>
      </w:r>
      <w:r w:rsidRPr="00E45252">
        <w:rPr>
          <w:rFonts w:cs="Arial"/>
          <w:b/>
          <w:sz w:val="22"/>
          <w:szCs w:val="22"/>
        </w:rPr>
        <w:tab/>
      </w:r>
      <w:r w:rsidR="00A624C5">
        <w:rPr>
          <w:rFonts w:cs="Arial"/>
          <w:b/>
          <w:sz w:val="22"/>
          <w:szCs w:val="22"/>
        </w:rPr>
        <w:fldChar w:fldCharType="begin">
          <w:ffData>
            <w:name w:val="Text2"/>
            <w:enabled/>
            <w:calcOnExit w:val="0"/>
            <w:textInput/>
          </w:ffData>
        </w:fldChar>
      </w:r>
      <w:bookmarkStart w:id="34" w:name="Text2"/>
      <w:r w:rsidR="00A624C5">
        <w:rPr>
          <w:rFonts w:cs="Arial"/>
          <w:b/>
          <w:sz w:val="22"/>
          <w:szCs w:val="22"/>
        </w:rPr>
        <w:instrText xml:space="preserve"> FORMTEXT </w:instrText>
      </w:r>
      <w:r w:rsidR="00A624C5">
        <w:rPr>
          <w:rFonts w:cs="Arial"/>
          <w:b/>
          <w:sz w:val="22"/>
          <w:szCs w:val="22"/>
        </w:rPr>
      </w:r>
      <w:r w:rsidR="00A624C5">
        <w:rPr>
          <w:rFonts w:cs="Arial"/>
          <w:b/>
          <w:sz w:val="22"/>
          <w:szCs w:val="22"/>
        </w:rPr>
        <w:fldChar w:fldCharType="separate"/>
      </w:r>
      <w:r w:rsidR="006024B1">
        <w:rPr>
          <w:rFonts w:cs="Arial"/>
          <w:b/>
          <w:sz w:val="22"/>
          <w:szCs w:val="22"/>
        </w:rPr>
        <w:t> </w:t>
      </w:r>
      <w:r w:rsidR="006024B1">
        <w:rPr>
          <w:rFonts w:cs="Arial"/>
          <w:b/>
          <w:sz w:val="22"/>
          <w:szCs w:val="22"/>
        </w:rPr>
        <w:t> </w:t>
      </w:r>
      <w:r w:rsidR="006024B1">
        <w:rPr>
          <w:rFonts w:cs="Arial"/>
          <w:b/>
          <w:sz w:val="22"/>
          <w:szCs w:val="22"/>
        </w:rPr>
        <w:t> </w:t>
      </w:r>
      <w:r w:rsidR="006024B1">
        <w:rPr>
          <w:rFonts w:cs="Arial"/>
          <w:b/>
          <w:sz w:val="22"/>
          <w:szCs w:val="22"/>
        </w:rPr>
        <w:t> </w:t>
      </w:r>
      <w:r w:rsidR="006024B1">
        <w:rPr>
          <w:rFonts w:cs="Arial"/>
          <w:b/>
          <w:sz w:val="22"/>
          <w:szCs w:val="22"/>
        </w:rPr>
        <w:t> </w:t>
      </w:r>
      <w:r w:rsidR="00A624C5">
        <w:rPr>
          <w:rFonts w:cs="Arial"/>
          <w:b/>
          <w:sz w:val="22"/>
          <w:szCs w:val="22"/>
        </w:rPr>
        <w:fldChar w:fldCharType="end"/>
      </w:r>
      <w:bookmarkEnd w:id="34"/>
    </w:p>
    <w:p w14:paraId="02F591E3" w14:textId="2B29A024" w:rsidR="00AB0F95" w:rsidRDefault="00E45252" w:rsidP="004B7786">
      <w:pPr>
        <w:tabs>
          <w:tab w:val="right" w:leader="dot" w:pos="10080"/>
        </w:tabs>
        <w:spacing w:after="120"/>
        <w:rPr>
          <w:rFonts w:cs="Arial"/>
          <w:b/>
          <w:sz w:val="22"/>
          <w:szCs w:val="22"/>
        </w:rPr>
      </w:pPr>
      <w:r w:rsidRPr="00E45252">
        <w:rPr>
          <w:rFonts w:cs="Arial"/>
          <w:b/>
          <w:sz w:val="22"/>
          <w:szCs w:val="22"/>
        </w:rPr>
        <w:t>Phone Number:</w:t>
      </w:r>
      <w:r w:rsidRPr="00E45252">
        <w:rPr>
          <w:rFonts w:cs="Arial"/>
          <w:b/>
          <w:sz w:val="22"/>
          <w:szCs w:val="22"/>
        </w:rPr>
        <w:tab/>
      </w:r>
      <w:r w:rsidR="007A5F97">
        <w:rPr>
          <w:rFonts w:cs="Arial"/>
          <w:b/>
          <w:sz w:val="22"/>
          <w:szCs w:val="22"/>
        </w:rPr>
        <w:t xml:space="preserve">(804) </w:t>
      </w:r>
      <w:r w:rsidR="006024B1">
        <w:rPr>
          <w:rFonts w:cs="Arial"/>
          <w:b/>
          <w:sz w:val="22"/>
          <w:szCs w:val="22"/>
        </w:rPr>
        <w:fldChar w:fldCharType="begin">
          <w:ffData>
            <w:name w:val="Text34"/>
            <w:enabled/>
            <w:calcOnExit w:val="0"/>
            <w:textInput/>
          </w:ffData>
        </w:fldChar>
      </w:r>
      <w:bookmarkStart w:id="35" w:name="Text34"/>
      <w:r w:rsidR="006024B1">
        <w:rPr>
          <w:rFonts w:cs="Arial"/>
          <w:b/>
          <w:sz w:val="22"/>
          <w:szCs w:val="22"/>
        </w:rPr>
        <w:instrText xml:space="preserve"> FORMTEXT </w:instrText>
      </w:r>
      <w:r w:rsidR="006024B1">
        <w:rPr>
          <w:rFonts w:cs="Arial"/>
          <w:b/>
          <w:sz w:val="22"/>
          <w:szCs w:val="22"/>
        </w:rPr>
      </w:r>
      <w:r w:rsidR="006024B1">
        <w:rPr>
          <w:rFonts w:cs="Arial"/>
          <w:b/>
          <w:sz w:val="22"/>
          <w:szCs w:val="22"/>
        </w:rPr>
        <w:fldChar w:fldCharType="separate"/>
      </w:r>
      <w:r w:rsidR="006024B1">
        <w:rPr>
          <w:rFonts w:cs="Arial"/>
          <w:b/>
          <w:noProof/>
          <w:sz w:val="22"/>
          <w:szCs w:val="22"/>
        </w:rPr>
        <w:t> </w:t>
      </w:r>
      <w:r w:rsidR="006024B1">
        <w:rPr>
          <w:rFonts w:cs="Arial"/>
          <w:b/>
          <w:noProof/>
          <w:sz w:val="22"/>
          <w:szCs w:val="22"/>
        </w:rPr>
        <w:t> </w:t>
      </w:r>
      <w:r w:rsidR="006024B1">
        <w:rPr>
          <w:rFonts w:cs="Arial"/>
          <w:b/>
          <w:noProof/>
          <w:sz w:val="22"/>
          <w:szCs w:val="22"/>
        </w:rPr>
        <w:t> </w:t>
      </w:r>
      <w:r w:rsidR="006024B1">
        <w:rPr>
          <w:rFonts w:cs="Arial"/>
          <w:b/>
          <w:noProof/>
          <w:sz w:val="22"/>
          <w:szCs w:val="22"/>
        </w:rPr>
        <w:t> </w:t>
      </w:r>
      <w:r w:rsidR="006024B1">
        <w:rPr>
          <w:rFonts w:cs="Arial"/>
          <w:b/>
          <w:noProof/>
          <w:sz w:val="22"/>
          <w:szCs w:val="22"/>
        </w:rPr>
        <w:t> </w:t>
      </w:r>
      <w:r w:rsidR="006024B1">
        <w:rPr>
          <w:rFonts w:cs="Arial"/>
          <w:b/>
          <w:sz w:val="22"/>
          <w:szCs w:val="22"/>
        </w:rPr>
        <w:fldChar w:fldCharType="end"/>
      </w:r>
      <w:bookmarkEnd w:id="35"/>
    </w:p>
    <w:p w14:paraId="21EA5E46" w14:textId="6045FBF3" w:rsidR="004B7786" w:rsidRPr="008B6A27" w:rsidRDefault="004B7786" w:rsidP="005606B0">
      <w:pPr>
        <w:tabs>
          <w:tab w:val="right" w:leader="dot" w:pos="10080"/>
        </w:tabs>
        <w:rPr>
          <w:rFonts w:cs="Arial"/>
          <w:i/>
          <w:sz w:val="16"/>
          <w:szCs w:val="16"/>
        </w:rPr>
      </w:pPr>
      <w:r w:rsidRPr="008B6A27">
        <w:rPr>
          <w:rFonts w:cs="Arial"/>
          <w:i/>
          <w:sz w:val="16"/>
          <w:szCs w:val="16"/>
        </w:rPr>
        <w:t xml:space="preserve">Revised </w:t>
      </w:r>
      <w:proofErr w:type="gramStart"/>
      <w:r w:rsidR="005D7E34">
        <w:rPr>
          <w:rFonts w:cs="Arial"/>
          <w:i/>
          <w:sz w:val="16"/>
          <w:szCs w:val="16"/>
        </w:rPr>
        <w:t>3/6/24</w:t>
      </w:r>
      <w:proofErr w:type="gramEnd"/>
    </w:p>
    <w:sectPr w:rsidR="004B7786" w:rsidRPr="008B6A27" w:rsidSect="00F135A9">
      <w:headerReference w:type="default"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91D53" w14:textId="77777777" w:rsidR="00F135A9" w:rsidRDefault="00F135A9">
      <w:r>
        <w:separator/>
      </w:r>
    </w:p>
  </w:endnote>
  <w:endnote w:type="continuationSeparator" w:id="0">
    <w:p w14:paraId="66837CC1" w14:textId="77777777" w:rsidR="00F135A9" w:rsidRDefault="00F13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22732" w14:textId="77777777" w:rsidR="0055207E" w:rsidRDefault="0055207E">
    <w:pPr>
      <w:pStyle w:val="Footer"/>
      <w:jc w:val="center"/>
    </w:pPr>
    <w:r>
      <w:t xml:space="preserve">Page </w:t>
    </w:r>
    <w:r>
      <w:fldChar w:fldCharType="begin"/>
    </w:r>
    <w:r>
      <w:instrText xml:space="preserve"> PAGE </w:instrText>
    </w:r>
    <w:r>
      <w:fldChar w:fldCharType="separate"/>
    </w:r>
    <w:r w:rsidR="00905154">
      <w:rPr>
        <w:noProof/>
      </w:rPr>
      <w:t>6</w:t>
    </w:r>
    <w:r>
      <w:rPr>
        <w:noProof/>
      </w:rPr>
      <w:fldChar w:fldCharType="end"/>
    </w:r>
    <w:r>
      <w:t xml:space="preserve"> of </w:t>
    </w:r>
    <w:r w:rsidR="00EC0E6B">
      <w:fldChar w:fldCharType="begin"/>
    </w:r>
    <w:r w:rsidR="00EC0E6B">
      <w:instrText xml:space="preserve"> NUMPAGES </w:instrText>
    </w:r>
    <w:r w:rsidR="00EC0E6B">
      <w:fldChar w:fldCharType="separate"/>
    </w:r>
    <w:r w:rsidR="00905154">
      <w:rPr>
        <w:noProof/>
      </w:rPr>
      <w:t>6</w:t>
    </w:r>
    <w:r w:rsidR="00EC0E6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807D8" w14:textId="77777777" w:rsidR="00F135A9" w:rsidRDefault="00F135A9">
      <w:r>
        <w:separator/>
      </w:r>
    </w:p>
  </w:footnote>
  <w:footnote w:type="continuationSeparator" w:id="0">
    <w:p w14:paraId="32991AE7" w14:textId="77777777" w:rsidR="00F135A9" w:rsidRDefault="00F13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35A0D" w14:textId="77777777" w:rsidR="00E30E9C" w:rsidRDefault="00E30E9C">
    <w:pPr>
      <w:pStyle w:val="Header"/>
      <w:rPr>
        <w:rFonts w:cs="Arial"/>
        <w:noProof/>
        <w:sz w:val="22"/>
      </w:rPr>
    </w:pPr>
  </w:p>
  <w:p w14:paraId="0DC28DED" w14:textId="3E49C82F" w:rsidR="0055207E" w:rsidRDefault="00EC0E6B">
    <w:pPr>
      <w:pStyle w:val="Header"/>
      <w:rPr>
        <w:b/>
        <w:bCs/>
        <w:sz w:val="22"/>
      </w:rPr>
    </w:pPr>
    <w:r>
      <w:rPr>
        <w:rFonts w:cs="Arial"/>
        <w:noProof/>
        <w:sz w:val="22"/>
      </w:rPr>
      <mc:AlternateContent>
        <mc:Choice Requires="wps">
          <w:drawing>
            <wp:anchor distT="0" distB="0" distL="114300" distR="114300" simplePos="0" relativeHeight="251657216" behindDoc="0" locked="0" layoutInCell="1" allowOverlap="1" wp14:anchorId="2F498F82" wp14:editId="7286F3F4">
              <wp:simplePos x="0" y="0"/>
              <wp:positionH relativeFrom="column">
                <wp:posOffset>512445</wp:posOffset>
              </wp:positionH>
              <wp:positionV relativeFrom="paragraph">
                <wp:posOffset>0</wp:posOffset>
              </wp:positionV>
              <wp:extent cx="4280535" cy="636270"/>
              <wp:effectExtent l="0" t="0" r="0" b="1905"/>
              <wp:wrapNone/>
              <wp:docPr id="17383101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0535" cy="636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E2881" w14:textId="77777777" w:rsidR="0055207E" w:rsidRDefault="0055207E">
                          <w:pPr>
                            <w:rPr>
                              <w:b/>
                              <w:sz w:val="22"/>
                              <w:szCs w:val="22"/>
                            </w:rPr>
                          </w:pPr>
                          <w:r>
                            <w:rPr>
                              <w:b/>
                              <w:sz w:val="22"/>
                              <w:szCs w:val="22"/>
                            </w:rPr>
                            <w:t>DEPARTMENT OF PUBLIC WORKS</w:t>
                          </w:r>
                        </w:p>
                        <w:p w14:paraId="1D24D487" w14:textId="77777777" w:rsidR="0055207E" w:rsidRDefault="00BE6A5B">
                          <w:pPr>
                            <w:rPr>
                              <w:b/>
                              <w:sz w:val="22"/>
                              <w:szCs w:val="22"/>
                            </w:rPr>
                          </w:pPr>
                          <w:r>
                            <w:rPr>
                              <w:b/>
                              <w:sz w:val="22"/>
                              <w:szCs w:val="22"/>
                            </w:rPr>
                            <w:t>DESIGN DIVISION</w:t>
                          </w:r>
                        </w:p>
                        <w:p w14:paraId="28F9F598" w14:textId="77777777" w:rsidR="0055207E" w:rsidRPr="00185C04" w:rsidRDefault="0055207E">
                          <w:pPr>
                            <w:rPr>
                              <w:b/>
                              <w:sz w:val="22"/>
                              <w:szCs w:val="22"/>
                            </w:rPr>
                          </w:pPr>
                          <w:r>
                            <w:rPr>
                              <w:b/>
                              <w:sz w:val="22"/>
                              <w:szCs w:val="22"/>
                            </w:rPr>
                            <w:t>ENVIRONMENTAL COMPLIANCE PLAN REVIEW COMMENTS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498F82" id="_x0000_t202" coordsize="21600,21600" o:spt="202" path="m,l,21600r21600,l21600,xe">
              <v:stroke joinstyle="miter"/>
              <v:path gradientshapeok="t" o:connecttype="rect"/>
            </v:shapetype>
            <v:shape id="Text Box 1" o:spid="_x0000_s1026" type="#_x0000_t202" style="position:absolute;margin-left:40.35pt;margin-top:0;width:337.05pt;height:5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" filled="f" stroked="f">
              <v:textbox>
                <w:txbxContent>
                  <w:p w14:paraId="5FBE2881" w14:textId="77777777" w:rsidR="0055207E" w:rsidRDefault="0055207E">
                    <w:pPr>
                      <w:rPr>
                        <w:b/>
                        <w:sz w:val="22"/>
                        <w:szCs w:val="22"/>
                      </w:rPr>
                    </w:pPr>
                    <w:r>
                      <w:rPr>
                        <w:b/>
                        <w:sz w:val="22"/>
                        <w:szCs w:val="22"/>
                      </w:rPr>
                      <w:t>DEPARTMENT OF PUBLIC WORKS</w:t>
                    </w:r>
                  </w:p>
                  <w:p w14:paraId="1D24D487" w14:textId="77777777" w:rsidR="0055207E" w:rsidRDefault="00BE6A5B">
                    <w:pPr>
                      <w:rPr>
                        <w:b/>
                        <w:sz w:val="22"/>
                        <w:szCs w:val="22"/>
                      </w:rPr>
                    </w:pPr>
                    <w:r>
                      <w:rPr>
                        <w:b/>
                        <w:sz w:val="22"/>
                        <w:szCs w:val="22"/>
                      </w:rPr>
                      <w:t>DESIGN DIVISION</w:t>
                    </w:r>
                  </w:p>
                  <w:p w14:paraId="28F9F598" w14:textId="77777777" w:rsidR="0055207E" w:rsidRPr="00185C04" w:rsidRDefault="0055207E">
                    <w:pPr>
                      <w:rPr>
                        <w:b/>
                        <w:sz w:val="22"/>
                        <w:szCs w:val="22"/>
                      </w:rPr>
                    </w:pPr>
                    <w:r>
                      <w:rPr>
                        <w:b/>
                        <w:sz w:val="22"/>
                        <w:szCs w:val="22"/>
                      </w:rPr>
                      <w:t>ENVIRONMENTAL COMPLIANCE PLAN REVIEW COMMENTS</w:t>
                    </w:r>
                  </w:p>
                </w:txbxContent>
              </v:textbox>
            </v:shape>
          </w:pict>
        </mc:Fallback>
      </mc:AlternateContent>
    </w:r>
    <w:r>
      <w:rPr>
        <w:rFonts w:cs="Arial"/>
        <w:noProof/>
        <w:sz w:val="22"/>
      </w:rPr>
      <mc:AlternateContent>
        <mc:Choice Requires="wps">
          <w:drawing>
            <wp:anchor distT="0" distB="0" distL="114300" distR="114300" simplePos="0" relativeHeight="251658240" behindDoc="0" locked="0" layoutInCell="1" allowOverlap="1" wp14:anchorId="341333FC" wp14:editId="1AF1C23D">
              <wp:simplePos x="0" y="0"/>
              <wp:positionH relativeFrom="column">
                <wp:posOffset>4067175</wp:posOffset>
              </wp:positionH>
              <wp:positionV relativeFrom="paragraph">
                <wp:posOffset>-88900</wp:posOffset>
              </wp:positionV>
              <wp:extent cx="2940685" cy="727075"/>
              <wp:effectExtent l="0" t="0" r="2540" b="0"/>
              <wp:wrapNone/>
              <wp:docPr id="1546753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685" cy="72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21DD1" w14:textId="77777777" w:rsidR="0055207E" w:rsidRPr="00185C04" w:rsidRDefault="00E45252" w:rsidP="00185C04">
                          <w:pPr>
                            <w:jc w:val="center"/>
                            <w:rPr>
                              <w:b/>
                              <w:sz w:val="48"/>
                              <w:szCs w:val="48"/>
                            </w:rPr>
                          </w:pPr>
                          <w:r>
                            <w:rPr>
                              <w:b/>
                              <w:sz w:val="48"/>
                              <w:szCs w:val="48"/>
                            </w:rPr>
                            <w:t>ENVIRONMENTAL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333FC" id="Text Box 2" o:spid="_x0000_s1027" type="#_x0000_t202" style="position:absolute;margin-left:320.25pt;margin-top:-7pt;width:231.55pt;height:5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" filled="f" stroked="f">
              <v:textbox>
                <w:txbxContent>
                  <w:p w14:paraId="3DA21DD1" w14:textId="77777777" w:rsidR="0055207E" w:rsidRPr="00185C04" w:rsidRDefault="00E45252" w:rsidP="00185C04">
                    <w:pPr>
                      <w:jc w:val="center"/>
                      <w:rPr>
                        <w:b/>
                        <w:sz w:val="48"/>
                        <w:szCs w:val="48"/>
                      </w:rPr>
                    </w:pPr>
                    <w:r>
                      <w:rPr>
                        <w:b/>
                        <w:sz w:val="48"/>
                        <w:szCs w:val="48"/>
                      </w:rPr>
                      <w:t>ENVIRONMENTAL</w:t>
                    </w:r>
                  </w:p>
                </w:txbxContent>
              </v:textbox>
            </v:shape>
          </w:pict>
        </mc:Fallback>
      </mc:AlternateContent>
    </w:r>
    <w:r>
      <w:rPr>
        <w:rFonts w:cs="Arial"/>
        <w:noProof/>
        <w:sz w:val="22"/>
      </w:rPr>
      <w:drawing>
        <wp:inline distT="0" distB="0" distL="0" distR="0" wp14:anchorId="68E3A25C" wp14:editId="5E428ED9">
          <wp:extent cx="571500" cy="557530"/>
          <wp:effectExtent l="0" t="0" r="0" b="0"/>
          <wp:docPr id="1" name="Picture 1" descr="Description: dpw-pokey1 -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pw-pokey1 -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57530"/>
                  </a:xfrm>
                  <a:prstGeom prst="rect">
                    <a:avLst/>
                  </a:prstGeom>
                  <a:noFill/>
                  <a:ln>
                    <a:noFill/>
                  </a:ln>
                </pic:spPr>
              </pic:pic>
            </a:graphicData>
          </a:graphic>
        </wp:inline>
      </w:drawing>
    </w:r>
  </w:p>
  <w:p w14:paraId="7BCB7178" w14:textId="77777777" w:rsidR="0055207E" w:rsidRDefault="0055207E">
    <w:pPr>
      <w:pStyle w:val="Header"/>
      <w:jc w:val="center"/>
      <w:rPr>
        <w:b/>
        <w:bCs/>
        <w:sz w:val="16"/>
        <w:szCs w:val="16"/>
      </w:rPr>
    </w:pPr>
  </w:p>
  <w:p w14:paraId="46CD0786" w14:textId="3616B2C7" w:rsidR="0055207E" w:rsidRDefault="0055207E">
    <w:pPr>
      <w:pStyle w:val="Header"/>
      <w:tabs>
        <w:tab w:val="clear" w:pos="4320"/>
        <w:tab w:val="clear" w:pos="8640"/>
        <w:tab w:val="right" w:leader="dot" w:pos="10800"/>
      </w:tabs>
      <w:jc w:val="both"/>
      <w:rPr>
        <w:b/>
        <w:bCs/>
        <w:sz w:val="22"/>
      </w:rPr>
    </w:pPr>
    <w:r>
      <w:rPr>
        <w:b/>
        <w:bCs/>
        <w:sz w:val="22"/>
      </w:rPr>
      <w:t xml:space="preserve">Project Name: </w:t>
    </w:r>
    <w:r>
      <w:rPr>
        <w:b/>
        <w:bCs/>
        <w:sz w:val="22"/>
      </w:rPr>
      <w:tab/>
    </w:r>
  </w:p>
  <w:p w14:paraId="42A66E21" w14:textId="42D82F74" w:rsidR="007C65A4" w:rsidRDefault="0055207E">
    <w:pPr>
      <w:pStyle w:val="Header"/>
      <w:tabs>
        <w:tab w:val="clear" w:pos="4320"/>
        <w:tab w:val="clear" w:pos="8640"/>
        <w:tab w:val="right" w:leader="dot" w:pos="10800"/>
      </w:tabs>
      <w:jc w:val="both"/>
      <w:rPr>
        <w:b/>
        <w:bCs/>
        <w:sz w:val="22"/>
      </w:rPr>
    </w:pPr>
    <w:r>
      <w:rPr>
        <w:b/>
        <w:bCs/>
        <w:sz w:val="22"/>
      </w:rPr>
      <w:t>POD #:</w:t>
    </w:r>
    <w:r>
      <w:rPr>
        <w:b/>
        <w:bCs/>
        <w:sz w:val="22"/>
      </w:rPr>
      <w:tab/>
    </w:r>
  </w:p>
  <w:p w14:paraId="38532563" w14:textId="79FC6DD8" w:rsidR="00D0511E" w:rsidRDefault="0055207E">
    <w:pPr>
      <w:pStyle w:val="Header"/>
      <w:tabs>
        <w:tab w:val="clear" w:pos="4320"/>
        <w:tab w:val="clear" w:pos="8640"/>
        <w:tab w:val="right" w:leader="dot" w:pos="10800"/>
      </w:tabs>
      <w:jc w:val="both"/>
      <w:rPr>
        <w:b/>
        <w:bCs/>
        <w:sz w:val="22"/>
      </w:rPr>
    </w:pPr>
    <w:r>
      <w:rPr>
        <w:b/>
        <w:bCs/>
        <w:sz w:val="22"/>
      </w:rPr>
      <w:t xml:space="preserve">Date Received by Public Works: </w:t>
    </w:r>
    <w:r>
      <w:rPr>
        <w:b/>
        <w:bCs/>
        <w:sz w:val="22"/>
      </w:rPr>
      <w:tab/>
    </w:r>
  </w:p>
  <w:p w14:paraId="2DD1EFB6" w14:textId="2547A247" w:rsidR="00D0511E" w:rsidRDefault="00D0511E">
    <w:pPr>
      <w:pStyle w:val="Header"/>
      <w:tabs>
        <w:tab w:val="clear" w:pos="4320"/>
        <w:tab w:val="clear" w:pos="8640"/>
        <w:tab w:val="right" w:leader="dot" w:pos="10800"/>
      </w:tabs>
      <w:jc w:val="both"/>
      <w:rPr>
        <w:b/>
        <w:bCs/>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05286"/>
    <w:multiLevelType w:val="hybridMultilevel"/>
    <w:tmpl w:val="631EDDF2"/>
    <w:lvl w:ilvl="0" w:tplc="942029B2">
      <w:start w:val="24"/>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B35321"/>
    <w:multiLevelType w:val="hybridMultilevel"/>
    <w:tmpl w:val="5A56FB88"/>
    <w:lvl w:ilvl="0" w:tplc="3078E70C">
      <w:start w:val="81"/>
      <w:numFmt w:val="decimal"/>
      <w:lvlText w:val="%1."/>
      <w:lvlJc w:val="left"/>
      <w:pPr>
        <w:ind w:left="2160" w:hanging="360"/>
      </w:pPr>
      <w:rPr>
        <w:rFonts w:hint="default"/>
      </w:r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B97467D"/>
    <w:multiLevelType w:val="hybridMultilevel"/>
    <w:tmpl w:val="58E0F3BE"/>
    <w:lvl w:ilvl="0" w:tplc="413045F4">
      <w:start w:val="64"/>
      <w:numFmt w:val="decimal"/>
      <w:lvlText w:val="%1."/>
      <w:lvlJc w:val="left"/>
      <w:pPr>
        <w:ind w:left="5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62AC8"/>
    <w:multiLevelType w:val="hybridMultilevel"/>
    <w:tmpl w:val="097E97D6"/>
    <w:lvl w:ilvl="0" w:tplc="9A926F64">
      <w:start w:val="118"/>
      <w:numFmt w:val="decimal"/>
      <w:lvlText w:val="%1."/>
      <w:lvlJc w:val="left"/>
      <w:pPr>
        <w:ind w:left="9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B6A07"/>
    <w:multiLevelType w:val="hybridMultilevel"/>
    <w:tmpl w:val="D9FA08C0"/>
    <w:lvl w:ilvl="0" w:tplc="0409000F">
      <w:start w:val="1"/>
      <w:numFmt w:val="decimal"/>
      <w:lvlText w:val="%1."/>
      <w:lvlJc w:val="left"/>
      <w:pPr>
        <w:ind w:left="720" w:hanging="360"/>
      </w:pPr>
    </w:lvl>
    <w:lvl w:ilvl="1" w:tplc="D99A7C38">
      <w:start w:val="1"/>
      <w:numFmt w:val="decimal"/>
      <w:lvlText w:val="%2."/>
      <w:lvlJc w:val="left"/>
      <w:pPr>
        <w:ind w:left="1440" w:hanging="360"/>
      </w:pPr>
      <w:rPr>
        <w:rFonts w:ascii="Arial" w:hAnsi="Arial"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70C1B"/>
    <w:multiLevelType w:val="hybridMultilevel"/>
    <w:tmpl w:val="5232C02A"/>
    <w:lvl w:ilvl="0" w:tplc="0A00EE6C">
      <w:start w:val="118"/>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E926F2"/>
    <w:multiLevelType w:val="hybridMultilevel"/>
    <w:tmpl w:val="956A7E1C"/>
    <w:lvl w:ilvl="0" w:tplc="7CB23D8A">
      <w:start w:val="10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A2933"/>
    <w:multiLevelType w:val="hybridMultilevel"/>
    <w:tmpl w:val="9716ADE6"/>
    <w:lvl w:ilvl="0" w:tplc="017063E2">
      <w:start w:val="10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AC385A"/>
    <w:multiLevelType w:val="hybridMultilevel"/>
    <w:tmpl w:val="7E029D4C"/>
    <w:lvl w:ilvl="0" w:tplc="496286C8">
      <w:start w:val="5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268CC"/>
    <w:multiLevelType w:val="hybridMultilevel"/>
    <w:tmpl w:val="6D78FA6A"/>
    <w:lvl w:ilvl="0" w:tplc="75FCD87A">
      <w:start w:val="17"/>
      <w:numFmt w:val="decimal"/>
      <w:lvlText w:val="%1."/>
      <w:lvlJc w:val="left"/>
      <w:pPr>
        <w:tabs>
          <w:tab w:val="num" w:pos="504"/>
        </w:tabs>
        <w:ind w:left="504" w:hanging="504"/>
      </w:pPr>
      <w:rPr>
        <w:rFonts w:hint="default"/>
        <w:b w:val="0"/>
        <w:i w:val="0"/>
        <w:color w:val="00000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51598E"/>
    <w:multiLevelType w:val="hybridMultilevel"/>
    <w:tmpl w:val="CF6E5C5E"/>
    <w:lvl w:ilvl="0" w:tplc="E25A438C">
      <w:start w:val="16"/>
      <w:numFmt w:val="decimal"/>
      <w:lvlText w:val="%1."/>
      <w:lvlJc w:val="left"/>
      <w:pPr>
        <w:tabs>
          <w:tab w:val="num" w:pos="720"/>
        </w:tabs>
        <w:ind w:left="720" w:hanging="720"/>
      </w:pPr>
      <w:rPr>
        <w:rFonts w:hint="default"/>
        <w:color w:val="auto"/>
        <w:sz w:val="21"/>
        <w:szCs w:val="21"/>
      </w:rPr>
    </w:lvl>
    <w:lvl w:ilvl="1" w:tplc="38300F4A">
      <w:start w:val="16"/>
      <w:numFmt w:val="bullet"/>
      <w:lvlText w:val=""/>
      <w:lvlJc w:val="left"/>
      <w:pPr>
        <w:tabs>
          <w:tab w:val="num" w:pos="720"/>
        </w:tabs>
        <w:ind w:left="720" w:hanging="360"/>
      </w:pPr>
      <w:rPr>
        <w:rFonts w:ascii="Symbol" w:hAnsi="Symbol" w:hint="default"/>
        <w:color w:val="auto"/>
        <w:sz w:val="21"/>
        <w:szCs w:val="21"/>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6D45EBD"/>
    <w:multiLevelType w:val="hybridMultilevel"/>
    <w:tmpl w:val="868C4452"/>
    <w:lvl w:ilvl="0" w:tplc="3766D11E">
      <w:start w:val="7"/>
      <w:numFmt w:val="decimal"/>
      <w:lvlText w:val="%1."/>
      <w:lvlJc w:val="left"/>
      <w:pPr>
        <w:ind w:left="144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F116BD"/>
    <w:multiLevelType w:val="hybridMultilevel"/>
    <w:tmpl w:val="96805BF0"/>
    <w:lvl w:ilvl="0" w:tplc="6A082E50">
      <w:start w:val="9"/>
      <w:numFmt w:val="decimal"/>
      <w:lvlText w:val="%1."/>
      <w:lvlJc w:val="left"/>
      <w:pPr>
        <w:tabs>
          <w:tab w:val="num" w:pos="504"/>
        </w:tabs>
        <w:ind w:left="504" w:hanging="504"/>
      </w:pPr>
      <w:rPr>
        <w:rFonts w:ascii="Arial" w:hAnsi="Arial" w:hint="default"/>
        <w:sz w:val="21"/>
        <w:szCs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9931FD"/>
    <w:multiLevelType w:val="hybridMultilevel"/>
    <w:tmpl w:val="01569DDE"/>
    <w:lvl w:ilvl="0" w:tplc="C42EC26C">
      <w:start w:val="118"/>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014913"/>
    <w:multiLevelType w:val="hybridMultilevel"/>
    <w:tmpl w:val="DF52E6F0"/>
    <w:lvl w:ilvl="0" w:tplc="08D89B0A">
      <w:start w:val="1"/>
      <w:numFmt w:val="decimal"/>
      <w:lvlText w:val="%1."/>
      <w:lvlJc w:val="left"/>
      <w:pPr>
        <w:tabs>
          <w:tab w:val="num" w:pos="720"/>
        </w:tabs>
        <w:ind w:left="720" w:hanging="720"/>
      </w:pPr>
      <w:rPr>
        <w:rFonts w:hint="default"/>
        <w:b w:val="0"/>
        <w:i w:val="0"/>
        <w:sz w:val="24"/>
        <w:szCs w:val="24"/>
      </w:rPr>
    </w:lvl>
    <w:lvl w:ilvl="1" w:tplc="18BEAB3E">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374D20"/>
    <w:multiLevelType w:val="hybridMultilevel"/>
    <w:tmpl w:val="ACFE0794"/>
    <w:lvl w:ilvl="0" w:tplc="1B642762">
      <w:start w:val="1"/>
      <w:numFmt w:val="decimal"/>
      <w:lvlText w:val="%1."/>
      <w:lvlJc w:val="left"/>
      <w:pPr>
        <w:ind w:left="630" w:hanging="360"/>
      </w:pPr>
      <w:rPr>
        <w:rFonts w:ascii="Arial" w:hAnsi="Arial" w:cs="Aria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9B6349"/>
    <w:multiLevelType w:val="hybridMultilevel"/>
    <w:tmpl w:val="66DEE366"/>
    <w:lvl w:ilvl="0" w:tplc="3766D11E">
      <w:start w:val="7"/>
      <w:numFmt w:val="decimal"/>
      <w:lvlText w:val="%1."/>
      <w:lvlJc w:val="left"/>
      <w:pPr>
        <w:ind w:left="1440" w:hanging="360"/>
      </w:pPr>
      <w:rPr>
        <w:rFonts w:ascii="Arial" w:hAnsi="Arial"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95CAF"/>
    <w:multiLevelType w:val="hybridMultilevel"/>
    <w:tmpl w:val="F2A2CEB8"/>
    <w:lvl w:ilvl="0" w:tplc="17267B9E">
      <w:start w:val="1"/>
      <w:numFmt w:val="decimal"/>
      <w:lvlText w:val="%1."/>
      <w:lvlJc w:val="left"/>
      <w:pPr>
        <w:ind w:left="54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65477C"/>
    <w:multiLevelType w:val="hybridMultilevel"/>
    <w:tmpl w:val="65063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BB36D1"/>
    <w:multiLevelType w:val="hybridMultilevel"/>
    <w:tmpl w:val="FDF2C128"/>
    <w:lvl w:ilvl="0" w:tplc="E35844F6">
      <w:start w:val="16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DE763A"/>
    <w:multiLevelType w:val="hybridMultilevel"/>
    <w:tmpl w:val="C4023CA6"/>
    <w:lvl w:ilvl="0" w:tplc="3766D11E">
      <w:start w:val="7"/>
      <w:numFmt w:val="decimal"/>
      <w:lvlText w:val="%1."/>
      <w:lvlJc w:val="left"/>
      <w:pPr>
        <w:ind w:left="144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F4B8B"/>
    <w:multiLevelType w:val="hybridMultilevel"/>
    <w:tmpl w:val="9C1EAD6A"/>
    <w:lvl w:ilvl="0" w:tplc="BC4C5356">
      <w:start w:val="92"/>
      <w:numFmt w:val="decimal"/>
      <w:lvlText w:val="%1."/>
      <w:lvlJc w:val="left"/>
      <w:pPr>
        <w:ind w:left="144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A7494F"/>
    <w:multiLevelType w:val="hybridMultilevel"/>
    <w:tmpl w:val="1D387054"/>
    <w:lvl w:ilvl="0" w:tplc="5F500F1A">
      <w:start w:val="52"/>
      <w:numFmt w:val="decimal"/>
      <w:lvlText w:val="%1."/>
      <w:lvlJc w:val="left"/>
      <w:pPr>
        <w:tabs>
          <w:tab w:val="num" w:pos="504"/>
        </w:tabs>
        <w:ind w:left="504" w:hanging="504"/>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FD31CF"/>
    <w:multiLevelType w:val="hybridMultilevel"/>
    <w:tmpl w:val="322410C4"/>
    <w:lvl w:ilvl="0" w:tplc="314A4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4D157B"/>
    <w:multiLevelType w:val="hybridMultilevel"/>
    <w:tmpl w:val="66822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E612B"/>
    <w:multiLevelType w:val="hybridMultilevel"/>
    <w:tmpl w:val="418E6396"/>
    <w:lvl w:ilvl="0" w:tplc="FCD4D84A">
      <w:start w:val="68"/>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FA7732"/>
    <w:multiLevelType w:val="multilevel"/>
    <w:tmpl w:val="19B8157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48E1163F"/>
    <w:multiLevelType w:val="hybridMultilevel"/>
    <w:tmpl w:val="DB8AE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F536E7"/>
    <w:multiLevelType w:val="hybridMultilevel"/>
    <w:tmpl w:val="D6982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323A6F"/>
    <w:multiLevelType w:val="hybridMultilevel"/>
    <w:tmpl w:val="85F2013A"/>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61497B"/>
    <w:multiLevelType w:val="hybridMultilevel"/>
    <w:tmpl w:val="827C7060"/>
    <w:lvl w:ilvl="0" w:tplc="3766D11E">
      <w:start w:val="7"/>
      <w:numFmt w:val="decimal"/>
      <w:lvlText w:val="%1."/>
      <w:lvlJc w:val="left"/>
      <w:pPr>
        <w:ind w:left="144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F45831"/>
    <w:multiLevelType w:val="hybridMultilevel"/>
    <w:tmpl w:val="4F0A99BE"/>
    <w:lvl w:ilvl="0" w:tplc="D7E4CCE6">
      <w:start w:val="16"/>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DD0E16"/>
    <w:multiLevelType w:val="hybridMultilevel"/>
    <w:tmpl w:val="AC26E37A"/>
    <w:lvl w:ilvl="0" w:tplc="D99A7C38">
      <w:start w:val="1"/>
      <w:numFmt w:val="decimal"/>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D1787B"/>
    <w:multiLevelType w:val="hybridMultilevel"/>
    <w:tmpl w:val="3F680CAC"/>
    <w:lvl w:ilvl="0" w:tplc="9A5C25C4">
      <w:start w:val="8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4005A7"/>
    <w:multiLevelType w:val="hybridMultilevel"/>
    <w:tmpl w:val="CD6AEAA2"/>
    <w:lvl w:ilvl="0" w:tplc="0182559C">
      <w:start w:val="4"/>
      <w:numFmt w:val="decimal"/>
      <w:lvlText w:val="%1."/>
      <w:lvlJc w:val="left"/>
      <w:pPr>
        <w:tabs>
          <w:tab w:val="num" w:pos="720"/>
        </w:tabs>
        <w:ind w:left="720" w:hanging="720"/>
      </w:pPr>
      <w:rPr>
        <w:rFonts w:hint="default"/>
      </w:rPr>
    </w:lvl>
    <w:lvl w:ilvl="1" w:tplc="2C1A5232">
      <w:start w:val="4"/>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5886952"/>
    <w:multiLevelType w:val="hybridMultilevel"/>
    <w:tmpl w:val="BD4A2F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FE1DC9"/>
    <w:multiLevelType w:val="hybridMultilevel"/>
    <w:tmpl w:val="B89851B6"/>
    <w:lvl w:ilvl="0" w:tplc="1B12C9D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7FA38D7"/>
    <w:multiLevelType w:val="hybridMultilevel"/>
    <w:tmpl w:val="B0508B5A"/>
    <w:lvl w:ilvl="0" w:tplc="45B80E16">
      <w:start w:val="8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E778EE"/>
    <w:multiLevelType w:val="hybridMultilevel"/>
    <w:tmpl w:val="E7E26518"/>
    <w:lvl w:ilvl="0" w:tplc="6C963A66">
      <w:start w:val="1"/>
      <w:numFmt w:val="decimal"/>
      <w:lvlText w:val="%1."/>
      <w:lvlJc w:val="left"/>
      <w:pPr>
        <w:tabs>
          <w:tab w:val="num" w:pos="504"/>
        </w:tabs>
        <w:ind w:left="504" w:hanging="504"/>
      </w:pPr>
      <w:rPr>
        <w:rFonts w:ascii="Arial" w:hAnsi="Arial" w:cs="Arial"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192348C"/>
    <w:multiLevelType w:val="hybridMultilevel"/>
    <w:tmpl w:val="35FEB1B6"/>
    <w:lvl w:ilvl="0" w:tplc="3766D11E">
      <w:start w:val="7"/>
      <w:numFmt w:val="decimal"/>
      <w:lvlText w:val="%1."/>
      <w:lvlJc w:val="left"/>
      <w:pPr>
        <w:ind w:left="144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970150"/>
    <w:multiLevelType w:val="hybridMultilevel"/>
    <w:tmpl w:val="F6A00E42"/>
    <w:lvl w:ilvl="0" w:tplc="11F065F2">
      <w:start w:val="5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15:restartNumberingAfterBreak="0">
    <w:nsid w:val="77D75065"/>
    <w:multiLevelType w:val="hybridMultilevel"/>
    <w:tmpl w:val="7DAEE500"/>
    <w:lvl w:ilvl="0" w:tplc="EF564CC4">
      <w:start w:val="6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A53670"/>
    <w:multiLevelType w:val="hybridMultilevel"/>
    <w:tmpl w:val="668C92FA"/>
    <w:lvl w:ilvl="0" w:tplc="C7DE3BF4">
      <w:start w:val="42"/>
      <w:numFmt w:val="decimal"/>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AC3C0E"/>
    <w:multiLevelType w:val="hybridMultilevel"/>
    <w:tmpl w:val="3B18560A"/>
    <w:lvl w:ilvl="0" w:tplc="229E8702">
      <w:start w:val="53"/>
      <w:numFmt w:val="decimal"/>
      <w:lvlText w:val="%1."/>
      <w:lvlJc w:val="left"/>
      <w:pPr>
        <w:tabs>
          <w:tab w:val="num" w:pos="1080"/>
        </w:tabs>
        <w:ind w:left="1080" w:hanging="72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8D27F9"/>
    <w:multiLevelType w:val="hybridMultilevel"/>
    <w:tmpl w:val="4726DBDE"/>
    <w:lvl w:ilvl="0" w:tplc="3766D11E">
      <w:start w:val="7"/>
      <w:numFmt w:val="decimal"/>
      <w:lvlText w:val="%1."/>
      <w:lvlJc w:val="left"/>
      <w:pPr>
        <w:ind w:left="144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C923E9"/>
    <w:multiLevelType w:val="hybridMultilevel"/>
    <w:tmpl w:val="9766B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853F99"/>
    <w:multiLevelType w:val="hybridMultilevel"/>
    <w:tmpl w:val="FF76E5D4"/>
    <w:lvl w:ilvl="0" w:tplc="3766D11E">
      <w:start w:val="7"/>
      <w:numFmt w:val="decimal"/>
      <w:lvlText w:val="%1."/>
      <w:lvlJc w:val="left"/>
      <w:pPr>
        <w:ind w:left="144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2631874">
    <w:abstractNumId w:val="38"/>
  </w:num>
  <w:num w:numId="2" w16cid:durableId="1927691021">
    <w:abstractNumId w:val="12"/>
  </w:num>
  <w:num w:numId="3" w16cid:durableId="515390750">
    <w:abstractNumId w:val="9"/>
  </w:num>
  <w:num w:numId="4" w16cid:durableId="1836797614">
    <w:abstractNumId w:val="0"/>
  </w:num>
  <w:num w:numId="5" w16cid:durableId="714162350">
    <w:abstractNumId w:val="42"/>
  </w:num>
  <w:num w:numId="6" w16cid:durableId="449084318">
    <w:abstractNumId w:val="22"/>
  </w:num>
  <w:num w:numId="7" w16cid:durableId="1083720488">
    <w:abstractNumId w:val="26"/>
  </w:num>
  <w:num w:numId="8" w16cid:durableId="302003838">
    <w:abstractNumId w:val="35"/>
  </w:num>
  <w:num w:numId="9" w16cid:durableId="1134181878">
    <w:abstractNumId w:val="14"/>
  </w:num>
  <w:num w:numId="10" w16cid:durableId="1400323749">
    <w:abstractNumId w:val="34"/>
  </w:num>
  <w:num w:numId="11" w16cid:durableId="32197746">
    <w:abstractNumId w:val="31"/>
  </w:num>
  <w:num w:numId="12" w16cid:durableId="2015641238">
    <w:abstractNumId w:val="15"/>
  </w:num>
  <w:num w:numId="13" w16cid:durableId="940796385">
    <w:abstractNumId w:val="19"/>
  </w:num>
  <w:num w:numId="14" w16cid:durableId="889726774">
    <w:abstractNumId w:val="36"/>
  </w:num>
  <w:num w:numId="15" w16cid:durableId="142891168">
    <w:abstractNumId w:val="18"/>
  </w:num>
  <w:num w:numId="16" w16cid:durableId="901453425">
    <w:abstractNumId w:val="27"/>
  </w:num>
  <w:num w:numId="17" w16cid:durableId="277106316">
    <w:abstractNumId w:val="24"/>
  </w:num>
  <w:num w:numId="18" w16cid:durableId="679545807">
    <w:abstractNumId w:val="41"/>
  </w:num>
  <w:num w:numId="19" w16cid:durableId="1057361164">
    <w:abstractNumId w:val="45"/>
  </w:num>
  <w:num w:numId="20" w16cid:durableId="1206912234">
    <w:abstractNumId w:val="4"/>
  </w:num>
  <w:num w:numId="21" w16cid:durableId="1008369162">
    <w:abstractNumId w:val="33"/>
  </w:num>
  <w:num w:numId="22" w16cid:durableId="416368646">
    <w:abstractNumId w:val="1"/>
  </w:num>
  <w:num w:numId="23" w16cid:durableId="1485584450">
    <w:abstractNumId w:val="29"/>
  </w:num>
  <w:num w:numId="24" w16cid:durableId="1847012368">
    <w:abstractNumId w:val="46"/>
  </w:num>
  <w:num w:numId="25" w16cid:durableId="676007997">
    <w:abstractNumId w:val="44"/>
  </w:num>
  <w:num w:numId="26" w16cid:durableId="956637633">
    <w:abstractNumId w:val="16"/>
  </w:num>
  <w:num w:numId="27" w16cid:durableId="378869370">
    <w:abstractNumId w:val="30"/>
  </w:num>
  <w:num w:numId="28" w16cid:durableId="1914772949">
    <w:abstractNumId w:val="11"/>
  </w:num>
  <w:num w:numId="29" w16cid:durableId="804346768">
    <w:abstractNumId w:val="20"/>
  </w:num>
  <w:num w:numId="30" w16cid:durableId="1970162571">
    <w:abstractNumId w:val="39"/>
  </w:num>
  <w:num w:numId="31" w16cid:durableId="1223910835">
    <w:abstractNumId w:val="23"/>
  </w:num>
  <w:num w:numId="32" w16cid:durableId="1534461513">
    <w:abstractNumId w:val="37"/>
  </w:num>
  <w:num w:numId="33" w16cid:durableId="1214346992">
    <w:abstractNumId w:val="21"/>
  </w:num>
  <w:num w:numId="34" w16cid:durableId="666009398">
    <w:abstractNumId w:val="6"/>
  </w:num>
  <w:num w:numId="35" w16cid:durableId="477311384">
    <w:abstractNumId w:val="7"/>
  </w:num>
  <w:num w:numId="36" w16cid:durableId="1660890043">
    <w:abstractNumId w:val="32"/>
  </w:num>
  <w:num w:numId="37" w16cid:durableId="1540973874">
    <w:abstractNumId w:val="5"/>
  </w:num>
  <w:num w:numId="38" w16cid:durableId="1901282034">
    <w:abstractNumId w:val="13"/>
  </w:num>
  <w:num w:numId="39" w16cid:durableId="84965808">
    <w:abstractNumId w:val="3"/>
  </w:num>
  <w:num w:numId="40" w16cid:durableId="896093101">
    <w:abstractNumId w:val="28"/>
  </w:num>
  <w:num w:numId="41" w16cid:durableId="2095661874">
    <w:abstractNumId w:val="8"/>
  </w:num>
  <w:num w:numId="42" w16cid:durableId="168640168">
    <w:abstractNumId w:val="17"/>
  </w:num>
  <w:num w:numId="43" w16cid:durableId="102194922">
    <w:abstractNumId w:val="10"/>
  </w:num>
  <w:num w:numId="44" w16cid:durableId="319626178">
    <w:abstractNumId w:val="40"/>
  </w:num>
  <w:num w:numId="45" w16cid:durableId="262765582">
    <w:abstractNumId w:val="43"/>
  </w:num>
  <w:num w:numId="46" w16cid:durableId="1713460846">
    <w:abstractNumId w:val="2"/>
  </w:num>
  <w:num w:numId="47" w16cid:durableId="25716224">
    <w:abstractNumId w:val="25"/>
  </w:num>
  <w:num w:numId="48" w16cid:durableId="14962587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63"/>
    <w:rsid w:val="00000737"/>
    <w:rsid w:val="00000877"/>
    <w:rsid w:val="000125F4"/>
    <w:rsid w:val="000134D9"/>
    <w:rsid w:val="00013A32"/>
    <w:rsid w:val="00014A34"/>
    <w:rsid w:val="00017C6F"/>
    <w:rsid w:val="00034643"/>
    <w:rsid w:val="000412C5"/>
    <w:rsid w:val="000446DA"/>
    <w:rsid w:val="000470BD"/>
    <w:rsid w:val="00050F67"/>
    <w:rsid w:val="00053273"/>
    <w:rsid w:val="0005441D"/>
    <w:rsid w:val="00055DE8"/>
    <w:rsid w:val="00073B99"/>
    <w:rsid w:val="0007406F"/>
    <w:rsid w:val="000778C8"/>
    <w:rsid w:val="000822F5"/>
    <w:rsid w:val="00097F3F"/>
    <w:rsid w:val="000D489B"/>
    <w:rsid w:val="000E0404"/>
    <w:rsid w:val="000E2D25"/>
    <w:rsid w:val="000E499E"/>
    <w:rsid w:val="000E5F59"/>
    <w:rsid w:val="000F0760"/>
    <w:rsid w:val="000F6C5F"/>
    <w:rsid w:val="00103299"/>
    <w:rsid w:val="001068D8"/>
    <w:rsid w:val="0011025A"/>
    <w:rsid w:val="001148B5"/>
    <w:rsid w:val="00123297"/>
    <w:rsid w:val="00126667"/>
    <w:rsid w:val="00127534"/>
    <w:rsid w:val="001301B8"/>
    <w:rsid w:val="00131FAB"/>
    <w:rsid w:val="001325B0"/>
    <w:rsid w:val="00133C5D"/>
    <w:rsid w:val="00144063"/>
    <w:rsid w:val="001449C1"/>
    <w:rsid w:val="001549AF"/>
    <w:rsid w:val="00156571"/>
    <w:rsid w:val="00165BAF"/>
    <w:rsid w:val="0016696B"/>
    <w:rsid w:val="00167073"/>
    <w:rsid w:val="00173D38"/>
    <w:rsid w:val="00175A47"/>
    <w:rsid w:val="001856AF"/>
    <w:rsid w:val="00185C04"/>
    <w:rsid w:val="001A6BCB"/>
    <w:rsid w:val="001B2A40"/>
    <w:rsid w:val="001B5C19"/>
    <w:rsid w:val="001B6781"/>
    <w:rsid w:val="001C502A"/>
    <w:rsid w:val="001E0B34"/>
    <w:rsid w:val="001F3055"/>
    <w:rsid w:val="00202565"/>
    <w:rsid w:val="00212A62"/>
    <w:rsid w:val="00214025"/>
    <w:rsid w:val="00216923"/>
    <w:rsid w:val="00216F17"/>
    <w:rsid w:val="002252A9"/>
    <w:rsid w:val="00231492"/>
    <w:rsid w:val="00240990"/>
    <w:rsid w:val="002461E5"/>
    <w:rsid w:val="0025011C"/>
    <w:rsid w:val="00253A75"/>
    <w:rsid w:val="00255165"/>
    <w:rsid w:val="002559F3"/>
    <w:rsid w:val="002561DA"/>
    <w:rsid w:val="00267961"/>
    <w:rsid w:val="00284237"/>
    <w:rsid w:val="00296041"/>
    <w:rsid w:val="002A2D5D"/>
    <w:rsid w:val="002A3441"/>
    <w:rsid w:val="002C051F"/>
    <w:rsid w:val="002C0929"/>
    <w:rsid w:val="002C541B"/>
    <w:rsid w:val="002C5C36"/>
    <w:rsid w:val="002D2C20"/>
    <w:rsid w:val="002D3C12"/>
    <w:rsid w:val="002E1B0A"/>
    <w:rsid w:val="002F41A3"/>
    <w:rsid w:val="002F554E"/>
    <w:rsid w:val="002F791B"/>
    <w:rsid w:val="003029E4"/>
    <w:rsid w:val="00312272"/>
    <w:rsid w:val="00316321"/>
    <w:rsid w:val="0032059D"/>
    <w:rsid w:val="00322673"/>
    <w:rsid w:val="00330A3F"/>
    <w:rsid w:val="00337173"/>
    <w:rsid w:val="0034116C"/>
    <w:rsid w:val="00343E7A"/>
    <w:rsid w:val="003461CB"/>
    <w:rsid w:val="0034794C"/>
    <w:rsid w:val="0035514B"/>
    <w:rsid w:val="00361E0F"/>
    <w:rsid w:val="00361ED2"/>
    <w:rsid w:val="00364520"/>
    <w:rsid w:val="00367C8A"/>
    <w:rsid w:val="00374EAE"/>
    <w:rsid w:val="003756D0"/>
    <w:rsid w:val="0037750E"/>
    <w:rsid w:val="0038058F"/>
    <w:rsid w:val="0038343B"/>
    <w:rsid w:val="00383D1A"/>
    <w:rsid w:val="00396585"/>
    <w:rsid w:val="00396C38"/>
    <w:rsid w:val="003977B1"/>
    <w:rsid w:val="003A6ACA"/>
    <w:rsid w:val="003B0834"/>
    <w:rsid w:val="003B0E85"/>
    <w:rsid w:val="003B36F9"/>
    <w:rsid w:val="003D13E1"/>
    <w:rsid w:val="003D4844"/>
    <w:rsid w:val="003F0290"/>
    <w:rsid w:val="003F60B4"/>
    <w:rsid w:val="004003C3"/>
    <w:rsid w:val="0041183F"/>
    <w:rsid w:val="00414304"/>
    <w:rsid w:val="004403F0"/>
    <w:rsid w:val="00445F84"/>
    <w:rsid w:val="00452869"/>
    <w:rsid w:val="00464435"/>
    <w:rsid w:val="004728C7"/>
    <w:rsid w:val="004733E3"/>
    <w:rsid w:val="004751C0"/>
    <w:rsid w:val="004811C4"/>
    <w:rsid w:val="00486EB1"/>
    <w:rsid w:val="004A08BF"/>
    <w:rsid w:val="004B1080"/>
    <w:rsid w:val="004B6A48"/>
    <w:rsid w:val="004B7786"/>
    <w:rsid w:val="004C110E"/>
    <w:rsid w:val="004C55E2"/>
    <w:rsid w:val="004C71CD"/>
    <w:rsid w:val="004D03F6"/>
    <w:rsid w:val="004D0407"/>
    <w:rsid w:val="004D1481"/>
    <w:rsid w:val="004D1504"/>
    <w:rsid w:val="004D3E56"/>
    <w:rsid w:val="004D40D1"/>
    <w:rsid w:val="004E718B"/>
    <w:rsid w:val="004F4CDC"/>
    <w:rsid w:val="004F5309"/>
    <w:rsid w:val="004F5A23"/>
    <w:rsid w:val="00502525"/>
    <w:rsid w:val="00503CC8"/>
    <w:rsid w:val="00512C7F"/>
    <w:rsid w:val="005208FC"/>
    <w:rsid w:val="005212E6"/>
    <w:rsid w:val="005236E5"/>
    <w:rsid w:val="00523768"/>
    <w:rsid w:val="00524ADD"/>
    <w:rsid w:val="005269A4"/>
    <w:rsid w:val="00541861"/>
    <w:rsid w:val="00542D27"/>
    <w:rsid w:val="00544A36"/>
    <w:rsid w:val="0054518A"/>
    <w:rsid w:val="005451B3"/>
    <w:rsid w:val="00550168"/>
    <w:rsid w:val="00551DE4"/>
    <w:rsid w:val="0055207E"/>
    <w:rsid w:val="005544F4"/>
    <w:rsid w:val="0055614E"/>
    <w:rsid w:val="005564F6"/>
    <w:rsid w:val="005606B0"/>
    <w:rsid w:val="00562944"/>
    <w:rsid w:val="005648EC"/>
    <w:rsid w:val="00572EBE"/>
    <w:rsid w:val="00572FC7"/>
    <w:rsid w:val="005771EF"/>
    <w:rsid w:val="00582F44"/>
    <w:rsid w:val="0058484C"/>
    <w:rsid w:val="00586C47"/>
    <w:rsid w:val="00590DC8"/>
    <w:rsid w:val="005912A1"/>
    <w:rsid w:val="005934BA"/>
    <w:rsid w:val="005A067D"/>
    <w:rsid w:val="005A6B6A"/>
    <w:rsid w:val="005B0905"/>
    <w:rsid w:val="005B105F"/>
    <w:rsid w:val="005B1CD4"/>
    <w:rsid w:val="005B3B3B"/>
    <w:rsid w:val="005B767E"/>
    <w:rsid w:val="005C7CE4"/>
    <w:rsid w:val="005D4467"/>
    <w:rsid w:val="005D6B16"/>
    <w:rsid w:val="005D7E34"/>
    <w:rsid w:val="005E73CA"/>
    <w:rsid w:val="005E7D07"/>
    <w:rsid w:val="005F5D35"/>
    <w:rsid w:val="00601528"/>
    <w:rsid w:val="006024B1"/>
    <w:rsid w:val="0060736C"/>
    <w:rsid w:val="00607D86"/>
    <w:rsid w:val="006136A0"/>
    <w:rsid w:val="00615C41"/>
    <w:rsid w:val="006175E8"/>
    <w:rsid w:val="00617893"/>
    <w:rsid w:val="00617BE2"/>
    <w:rsid w:val="006217E1"/>
    <w:rsid w:val="006223B4"/>
    <w:rsid w:val="006224E7"/>
    <w:rsid w:val="00624B24"/>
    <w:rsid w:val="00626345"/>
    <w:rsid w:val="00626767"/>
    <w:rsid w:val="00634FEC"/>
    <w:rsid w:val="00636F9D"/>
    <w:rsid w:val="00637AAF"/>
    <w:rsid w:val="00640AF6"/>
    <w:rsid w:val="00641BC1"/>
    <w:rsid w:val="006436EA"/>
    <w:rsid w:val="00644078"/>
    <w:rsid w:val="006443E6"/>
    <w:rsid w:val="00650F3D"/>
    <w:rsid w:val="00652697"/>
    <w:rsid w:val="00652DD7"/>
    <w:rsid w:val="006541F0"/>
    <w:rsid w:val="00670E8D"/>
    <w:rsid w:val="00685905"/>
    <w:rsid w:val="0069537A"/>
    <w:rsid w:val="006A0AD1"/>
    <w:rsid w:val="006A0E37"/>
    <w:rsid w:val="006A4AED"/>
    <w:rsid w:val="006B5518"/>
    <w:rsid w:val="006B55A9"/>
    <w:rsid w:val="006C24F6"/>
    <w:rsid w:val="006C48EA"/>
    <w:rsid w:val="006C4AA4"/>
    <w:rsid w:val="006C5D7A"/>
    <w:rsid w:val="006C7D20"/>
    <w:rsid w:val="006D3718"/>
    <w:rsid w:val="006D5345"/>
    <w:rsid w:val="006E17A7"/>
    <w:rsid w:val="006E6CF5"/>
    <w:rsid w:val="006F4AA4"/>
    <w:rsid w:val="006F702D"/>
    <w:rsid w:val="00700E6F"/>
    <w:rsid w:val="0070440F"/>
    <w:rsid w:val="00704D29"/>
    <w:rsid w:val="0070510E"/>
    <w:rsid w:val="00707D1C"/>
    <w:rsid w:val="0071386C"/>
    <w:rsid w:val="00713A42"/>
    <w:rsid w:val="00725F1B"/>
    <w:rsid w:val="007271C2"/>
    <w:rsid w:val="00733D0E"/>
    <w:rsid w:val="0074034A"/>
    <w:rsid w:val="00750927"/>
    <w:rsid w:val="00754F7A"/>
    <w:rsid w:val="00757DF0"/>
    <w:rsid w:val="00766D25"/>
    <w:rsid w:val="00766D35"/>
    <w:rsid w:val="00772D88"/>
    <w:rsid w:val="00777104"/>
    <w:rsid w:val="00782E7C"/>
    <w:rsid w:val="00784057"/>
    <w:rsid w:val="007843C3"/>
    <w:rsid w:val="0078784A"/>
    <w:rsid w:val="00790FE3"/>
    <w:rsid w:val="00791A6F"/>
    <w:rsid w:val="00792C07"/>
    <w:rsid w:val="00793105"/>
    <w:rsid w:val="00794B9C"/>
    <w:rsid w:val="007A06F5"/>
    <w:rsid w:val="007A31A1"/>
    <w:rsid w:val="007A3846"/>
    <w:rsid w:val="007A5F97"/>
    <w:rsid w:val="007B2B06"/>
    <w:rsid w:val="007C1F0D"/>
    <w:rsid w:val="007C3AE7"/>
    <w:rsid w:val="007C65A4"/>
    <w:rsid w:val="007D0573"/>
    <w:rsid w:val="007D7450"/>
    <w:rsid w:val="00802DE4"/>
    <w:rsid w:val="008041A1"/>
    <w:rsid w:val="008310EF"/>
    <w:rsid w:val="0084212D"/>
    <w:rsid w:val="00845A01"/>
    <w:rsid w:val="008503F0"/>
    <w:rsid w:val="00850E11"/>
    <w:rsid w:val="008513C5"/>
    <w:rsid w:val="00851F6C"/>
    <w:rsid w:val="00855E15"/>
    <w:rsid w:val="00856BC0"/>
    <w:rsid w:val="0086011F"/>
    <w:rsid w:val="00860DD6"/>
    <w:rsid w:val="00862A6C"/>
    <w:rsid w:val="00862D6F"/>
    <w:rsid w:val="00890BEE"/>
    <w:rsid w:val="00893805"/>
    <w:rsid w:val="008948C1"/>
    <w:rsid w:val="00894B14"/>
    <w:rsid w:val="008A15FB"/>
    <w:rsid w:val="008A2815"/>
    <w:rsid w:val="008B019C"/>
    <w:rsid w:val="008B09E0"/>
    <w:rsid w:val="008B2ECB"/>
    <w:rsid w:val="008B496E"/>
    <w:rsid w:val="008B4BCC"/>
    <w:rsid w:val="008B6A27"/>
    <w:rsid w:val="008C0230"/>
    <w:rsid w:val="008C3A85"/>
    <w:rsid w:val="008C7ABA"/>
    <w:rsid w:val="008D7B98"/>
    <w:rsid w:val="008E3821"/>
    <w:rsid w:val="008E3FD0"/>
    <w:rsid w:val="008E6623"/>
    <w:rsid w:val="008E6F89"/>
    <w:rsid w:val="008F3278"/>
    <w:rsid w:val="008F49D6"/>
    <w:rsid w:val="00905154"/>
    <w:rsid w:val="00926520"/>
    <w:rsid w:val="0092741E"/>
    <w:rsid w:val="00945C3F"/>
    <w:rsid w:val="009461E3"/>
    <w:rsid w:val="00947EB9"/>
    <w:rsid w:val="0095361B"/>
    <w:rsid w:val="0096028D"/>
    <w:rsid w:val="009619D4"/>
    <w:rsid w:val="009621F2"/>
    <w:rsid w:val="009628F6"/>
    <w:rsid w:val="00965C74"/>
    <w:rsid w:val="00971262"/>
    <w:rsid w:val="00974C63"/>
    <w:rsid w:val="009819C6"/>
    <w:rsid w:val="00986D6F"/>
    <w:rsid w:val="009948FA"/>
    <w:rsid w:val="00994F1E"/>
    <w:rsid w:val="0099691E"/>
    <w:rsid w:val="0099744C"/>
    <w:rsid w:val="009A3B56"/>
    <w:rsid w:val="009B0970"/>
    <w:rsid w:val="009B4125"/>
    <w:rsid w:val="009B4CCB"/>
    <w:rsid w:val="009C0D82"/>
    <w:rsid w:val="009C170C"/>
    <w:rsid w:val="009C4AF0"/>
    <w:rsid w:val="009C7B6F"/>
    <w:rsid w:val="009D0286"/>
    <w:rsid w:val="009D0641"/>
    <w:rsid w:val="009D38B7"/>
    <w:rsid w:val="009E049D"/>
    <w:rsid w:val="009E249A"/>
    <w:rsid w:val="009E2978"/>
    <w:rsid w:val="009E55F0"/>
    <w:rsid w:val="009F46BF"/>
    <w:rsid w:val="00A00D18"/>
    <w:rsid w:val="00A0445B"/>
    <w:rsid w:val="00A16FCC"/>
    <w:rsid w:val="00A26409"/>
    <w:rsid w:val="00A312D4"/>
    <w:rsid w:val="00A446D0"/>
    <w:rsid w:val="00A447EE"/>
    <w:rsid w:val="00A452CE"/>
    <w:rsid w:val="00A46057"/>
    <w:rsid w:val="00A5008A"/>
    <w:rsid w:val="00A52E7C"/>
    <w:rsid w:val="00A5644F"/>
    <w:rsid w:val="00A602EE"/>
    <w:rsid w:val="00A624C5"/>
    <w:rsid w:val="00A644B2"/>
    <w:rsid w:val="00A6492A"/>
    <w:rsid w:val="00AA00D4"/>
    <w:rsid w:val="00AA136E"/>
    <w:rsid w:val="00AA4CCC"/>
    <w:rsid w:val="00AA53A2"/>
    <w:rsid w:val="00AB0AFA"/>
    <w:rsid w:val="00AB0F95"/>
    <w:rsid w:val="00AB1BF7"/>
    <w:rsid w:val="00AC2F06"/>
    <w:rsid w:val="00AC5B5C"/>
    <w:rsid w:val="00AD068B"/>
    <w:rsid w:val="00AD4486"/>
    <w:rsid w:val="00AD732A"/>
    <w:rsid w:val="00AE47D2"/>
    <w:rsid w:val="00AF37EB"/>
    <w:rsid w:val="00AF63F3"/>
    <w:rsid w:val="00AF7699"/>
    <w:rsid w:val="00B005CF"/>
    <w:rsid w:val="00B00D06"/>
    <w:rsid w:val="00B01505"/>
    <w:rsid w:val="00B04506"/>
    <w:rsid w:val="00B13B7E"/>
    <w:rsid w:val="00B16FE9"/>
    <w:rsid w:val="00B1715C"/>
    <w:rsid w:val="00B204B9"/>
    <w:rsid w:val="00B27C80"/>
    <w:rsid w:val="00B33B50"/>
    <w:rsid w:val="00B400AF"/>
    <w:rsid w:val="00B40C88"/>
    <w:rsid w:val="00B45880"/>
    <w:rsid w:val="00B46759"/>
    <w:rsid w:val="00B57049"/>
    <w:rsid w:val="00B66747"/>
    <w:rsid w:val="00B7484B"/>
    <w:rsid w:val="00B766F4"/>
    <w:rsid w:val="00B8794F"/>
    <w:rsid w:val="00B90884"/>
    <w:rsid w:val="00B92F0B"/>
    <w:rsid w:val="00B95095"/>
    <w:rsid w:val="00B97405"/>
    <w:rsid w:val="00BB0559"/>
    <w:rsid w:val="00BB388B"/>
    <w:rsid w:val="00BD235D"/>
    <w:rsid w:val="00BE6A5B"/>
    <w:rsid w:val="00BF1D1F"/>
    <w:rsid w:val="00BF333D"/>
    <w:rsid w:val="00BF50A6"/>
    <w:rsid w:val="00C02EDF"/>
    <w:rsid w:val="00C10A88"/>
    <w:rsid w:val="00C15349"/>
    <w:rsid w:val="00C15A75"/>
    <w:rsid w:val="00C206B0"/>
    <w:rsid w:val="00C238D2"/>
    <w:rsid w:val="00C23F95"/>
    <w:rsid w:val="00C251B0"/>
    <w:rsid w:val="00C26866"/>
    <w:rsid w:val="00C27DDA"/>
    <w:rsid w:val="00C42AD7"/>
    <w:rsid w:val="00C4377D"/>
    <w:rsid w:val="00C4538D"/>
    <w:rsid w:val="00C508C7"/>
    <w:rsid w:val="00C52D98"/>
    <w:rsid w:val="00C53C53"/>
    <w:rsid w:val="00C546F5"/>
    <w:rsid w:val="00C54E53"/>
    <w:rsid w:val="00C55B49"/>
    <w:rsid w:val="00C60E62"/>
    <w:rsid w:val="00C62366"/>
    <w:rsid w:val="00C67772"/>
    <w:rsid w:val="00C70DD0"/>
    <w:rsid w:val="00C70E5B"/>
    <w:rsid w:val="00C7111C"/>
    <w:rsid w:val="00C74EBB"/>
    <w:rsid w:val="00C849D6"/>
    <w:rsid w:val="00C936A1"/>
    <w:rsid w:val="00CA5A9A"/>
    <w:rsid w:val="00CB0AC3"/>
    <w:rsid w:val="00CC1FDF"/>
    <w:rsid w:val="00CD233F"/>
    <w:rsid w:val="00CD6E00"/>
    <w:rsid w:val="00CF18A8"/>
    <w:rsid w:val="00CF20D6"/>
    <w:rsid w:val="00CF3467"/>
    <w:rsid w:val="00D01713"/>
    <w:rsid w:val="00D020DB"/>
    <w:rsid w:val="00D0217C"/>
    <w:rsid w:val="00D0511E"/>
    <w:rsid w:val="00D061AE"/>
    <w:rsid w:val="00D075CA"/>
    <w:rsid w:val="00D11F68"/>
    <w:rsid w:val="00D1218A"/>
    <w:rsid w:val="00D25F6A"/>
    <w:rsid w:val="00D33CC7"/>
    <w:rsid w:val="00D3690E"/>
    <w:rsid w:val="00D409CC"/>
    <w:rsid w:val="00D4142F"/>
    <w:rsid w:val="00D414E2"/>
    <w:rsid w:val="00D4403D"/>
    <w:rsid w:val="00D44CF9"/>
    <w:rsid w:val="00D52C38"/>
    <w:rsid w:val="00D67C64"/>
    <w:rsid w:val="00D72B10"/>
    <w:rsid w:val="00D80F1F"/>
    <w:rsid w:val="00D82833"/>
    <w:rsid w:val="00D83403"/>
    <w:rsid w:val="00D870E7"/>
    <w:rsid w:val="00D94233"/>
    <w:rsid w:val="00D95DC5"/>
    <w:rsid w:val="00DA3530"/>
    <w:rsid w:val="00DA62B9"/>
    <w:rsid w:val="00DA75E5"/>
    <w:rsid w:val="00DB4C4F"/>
    <w:rsid w:val="00DB5373"/>
    <w:rsid w:val="00DD0EBE"/>
    <w:rsid w:val="00DD13B7"/>
    <w:rsid w:val="00DD2CDB"/>
    <w:rsid w:val="00DD68AB"/>
    <w:rsid w:val="00DE0224"/>
    <w:rsid w:val="00DE14F2"/>
    <w:rsid w:val="00DE221E"/>
    <w:rsid w:val="00DE3A19"/>
    <w:rsid w:val="00DF3552"/>
    <w:rsid w:val="00DF3ED3"/>
    <w:rsid w:val="00E06A3C"/>
    <w:rsid w:val="00E14A1A"/>
    <w:rsid w:val="00E1709B"/>
    <w:rsid w:val="00E30E9C"/>
    <w:rsid w:val="00E31408"/>
    <w:rsid w:val="00E3661B"/>
    <w:rsid w:val="00E446CE"/>
    <w:rsid w:val="00E447DE"/>
    <w:rsid w:val="00E45045"/>
    <w:rsid w:val="00E45252"/>
    <w:rsid w:val="00E51D38"/>
    <w:rsid w:val="00E51D7E"/>
    <w:rsid w:val="00E54DD1"/>
    <w:rsid w:val="00E563DD"/>
    <w:rsid w:val="00E6214C"/>
    <w:rsid w:val="00E63193"/>
    <w:rsid w:val="00E67C6F"/>
    <w:rsid w:val="00E838C6"/>
    <w:rsid w:val="00E85DB6"/>
    <w:rsid w:val="00EA3600"/>
    <w:rsid w:val="00EA6DDF"/>
    <w:rsid w:val="00EB1841"/>
    <w:rsid w:val="00EB495E"/>
    <w:rsid w:val="00EB5206"/>
    <w:rsid w:val="00EB5DDB"/>
    <w:rsid w:val="00EB7940"/>
    <w:rsid w:val="00EC0E6B"/>
    <w:rsid w:val="00EC12CA"/>
    <w:rsid w:val="00EC2EF5"/>
    <w:rsid w:val="00ED02A5"/>
    <w:rsid w:val="00EF42F2"/>
    <w:rsid w:val="00F02C34"/>
    <w:rsid w:val="00F056EE"/>
    <w:rsid w:val="00F116B2"/>
    <w:rsid w:val="00F12D32"/>
    <w:rsid w:val="00F135A9"/>
    <w:rsid w:val="00F25EDF"/>
    <w:rsid w:val="00F41A65"/>
    <w:rsid w:val="00F53144"/>
    <w:rsid w:val="00F5329F"/>
    <w:rsid w:val="00F60543"/>
    <w:rsid w:val="00F6410B"/>
    <w:rsid w:val="00F66D19"/>
    <w:rsid w:val="00F75961"/>
    <w:rsid w:val="00F75E00"/>
    <w:rsid w:val="00F7798F"/>
    <w:rsid w:val="00F86187"/>
    <w:rsid w:val="00F877F3"/>
    <w:rsid w:val="00F94527"/>
    <w:rsid w:val="00F977E8"/>
    <w:rsid w:val="00FA0E79"/>
    <w:rsid w:val="00FA2FD7"/>
    <w:rsid w:val="00FA43AC"/>
    <w:rsid w:val="00FA6D1C"/>
    <w:rsid w:val="00FB762E"/>
    <w:rsid w:val="00FC1072"/>
    <w:rsid w:val="00FD0F73"/>
    <w:rsid w:val="00FD307C"/>
    <w:rsid w:val="00FD5405"/>
    <w:rsid w:val="00FE3CD6"/>
    <w:rsid w:val="00FE6860"/>
    <w:rsid w:val="00FE6E8C"/>
    <w:rsid w:val="00FF05A5"/>
    <w:rsid w:val="00FF3CEE"/>
    <w:rsid w:val="00FF722B"/>
    <w:rsid w:val="00FF7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B38D90"/>
  <w15:chartTrackingRefBased/>
  <w15:docId w15:val="{BCBBF8EC-2E79-4152-9E4D-E839633A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0F73"/>
    <w:rPr>
      <w:rFonts w:ascii="Arial" w:hAnsi="Arial"/>
      <w:sz w:val="24"/>
      <w:szCs w:val="24"/>
    </w:rPr>
  </w:style>
  <w:style w:type="paragraph" w:styleId="Heading1">
    <w:name w:val="heading 1"/>
    <w:basedOn w:val="Normal"/>
    <w:next w:val="Normal"/>
    <w:qFormat/>
    <w:rsid w:val="00FD0F73"/>
    <w:pPr>
      <w:keepNext/>
      <w:outlineLvl w:val="0"/>
    </w:pPr>
    <w:rPr>
      <w:b/>
      <w:bCs/>
      <w:sz w:val="21"/>
      <w:u w:val="single"/>
    </w:rPr>
  </w:style>
  <w:style w:type="paragraph" w:styleId="Heading2">
    <w:name w:val="heading 2"/>
    <w:basedOn w:val="Normal"/>
    <w:next w:val="Normal"/>
    <w:qFormat/>
    <w:rsid w:val="00FD0F73"/>
    <w:pPr>
      <w:keepNext/>
      <w:spacing w:after="120"/>
      <w:ind w:left="1440" w:hanging="360"/>
      <w:jc w:val="both"/>
      <w:outlineLvl w:val="1"/>
    </w:pPr>
    <w:rPr>
      <w:i/>
      <w:iCs/>
      <w:sz w:val="21"/>
    </w:rPr>
  </w:style>
  <w:style w:type="paragraph" w:styleId="Heading3">
    <w:name w:val="heading 3"/>
    <w:basedOn w:val="Normal"/>
    <w:next w:val="Normal"/>
    <w:qFormat/>
    <w:rsid w:val="00FD0F7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D0F73"/>
    <w:pPr>
      <w:framePr w:w="7920" w:h="1980" w:hRule="exact" w:hSpace="180" w:wrap="auto" w:hAnchor="page" w:xAlign="center" w:yAlign="bottom"/>
      <w:ind w:left="2880"/>
    </w:pPr>
    <w:rPr>
      <w:rFonts w:cs="Arial"/>
      <w:b/>
      <w:sz w:val="32"/>
    </w:rPr>
  </w:style>
  <w:style w:type="paragraph" w:styleId="Header">
    <w:name w:val="header"/>
    <w:basedOn w:val="Normal"/>
    <w:rsid w:val="00FD0F73"/>
    <w:pPr>
      <w:tabs>
        <w:tab w:val="center" w:pos="4320"/>
        <w:tab w:val="right" w:pos="8640"/>
      </w:tabs>
    </w:pPr>
  </w:style>
  <w:style w:type="paragraph" w:styleId="Footer">
    <w:name w:val="footer"/>
    <w:basedOn w:val="Normal"/>
    <w:rsid w:val="00FD0F73"/>
    <w:pPr>
      <w:tabs>
        <w:tab w:val="center" w:pos="4320"/>
        <w:tab w:val="right" w:pos="8640"/>
      </w:tabs>
    </w:pPr>
  </w:style>
  <w:style w:type="character" w:styleId="Hyperlink">
    <w:name w:val="Hyperlink"/>
    <w:rsid w:val="00FD0F73"/>
    <w:rPr>
      <w:color w:val="0000FF"/>
      <w:u w:val="single"/>
    </w:rPr>
  </w:style>
  <w:style w:type="character" w:styleId="FollowedHyperlink">
    <w:name w:val="FollowedHyperlink"/>
    <w:rsid w:val="00FD0F73"/>
    <w:rPr>
      <w:color w:val="800080"/>
      <w:u w:val="single"/>
    </w:rPr>
  </w:style>
  <w:style w:type="paragraph" w:styleId="BlockText">
    <w:name w:val="Block Text"/>
    <w:basedOn w:val="Normal"/>
    <w:rsid w:val="00FD0F73"/>
    <w:pPr>
      <w:tabs>
        <w:tab w:val="left" w:pos="7920"/>
      </w:tabs>
      <w:ind w:left="720" w:right="540"/>
      <w:jc w:val="both"/>
    </w:pPr>
    <w:rPr>
      <w:rFonts w:cs="Arial"/>
    </w:rPr>
  </w:style>
  <w:style w:type="paragraph" w:styleId="BodyTextIndent">
    <w:name w:val="Body Text Indent"/>
    <w:basedOn w:val="Normal"/>
    <w:rsid w:val="00FD0F73"/>
    <w:pPr>
      <w:ind w:left="1440"/>
      <w:jc w:val="both"/>
    </w:pPr>
    <w:rPr>
      <w:rFonts w:cs="Arial"/>
      <w:b/>
      <w:bCs/>
      <w:i/>
      <w:iCs/>
      <w:sz w:val="22"/>
    </w:rPr>
  </w:style>
  <w:style w:type="paragraph" w:styleId="BodyTextIndent2">
    <w:name w:val="Body Text Indent 2"/>
    <w:basedOn w:val="Normal"/>
    <w:rsid w:val="00FD0F73"/>
    <w:pPr>
      <w:tabs>
        <w:tab w:val="left" w:pos="900"/>
      </w:tabs>
      <w:spacing w:after="120"/>
      <w:ind w:left="1440"/>
      <w:jc w:val="both"/>
    </w:pPr>
    <w:rPr>
      <w:b/>
      <w:bCs/>
    </w:rPr>
  </w:style>
  <w:style w:type="paragraph" w:styleId="BalloonText">
    <w:name w:val="Balloon Text"/>
    <w:basedOn w:val="Normal"/>
    <w:semiHidden/>
    <w:rsid w:val="00361E0F"/>
    <w:rPr>
      <w:rFonts w:ascii="Tahoma" w:hAnsi="Tahoma" w:cs="Tahoma"/>
      <w:sz w:val="16"/>
      <w:szCs w:val="16"/>
    </w:rPr>
  </w:style>
  <w:style w:type="character" w:styleId="PlaceholderText">
    <w:name w:val="Placeholder Text"/>
    <w:uiPriority w:val="99"/>
    <w:semiHidden/>
    <w:rsid w:val="001549AF"/>
    <w:rPr>
      <w:color w:val="808080"/>
    </w:rPr>
  </w:style>
  <w:style w:type="paragraph" w:styleId="ListParagraph">
    <w:name w:val="List Paragraph"/>
    <w:basedOn w:val="Normal"/>
    <w:uiPriority w:val="34"/>
    <w:qFormat/>
    <w:rsid w:val="001856AF"/>
    <w:pPr>
      <w:ind w:left="720"/>
      <w:contextualSpacing/>
    </w:pPr>
  </w:style>
  <w:style w:type="paragraph" w:styleId="BodyText">
    <w:name w:val="Body Text"/>
    <w:basedOn w:val="Normal"/>
    <w:link w:val="BodyTextChar"/>
    <w:rsid w:val="00974C63"/>
    <w:pPr>
      <w:spacing w:after="120"/>
    </w:pPr>
    <w:rPr>
      <w:lang w:val="x-none" w:eastAsia="x-none"/>
    </w:rPr>
  </w:style>
  <w:style w:type="character" w:customStyle="1" w:styleId="BodyTextChar">
    <w:name w:val="Body Text Char"/>
    <w:link w:val="BodyText"/>
    <w:rsid w:val="00974C63"/>
    <w:rPr>
      <w:rFonts w:ascii="Arial" w:hAnsi="Arial"/>
      <w:sz w:val="24"/>
      <w:szCs w:val="24"/>
    </w:rPr>
  </w:style>
  <w:style w:type="paragraph" w:customStyle="1" w:styleId="paragraph">
    <w:name w:val="paragraph"/>
    <w:basedOn w:val="Normal"/>
    <w:rsid w:val="00F75961"/>
    <w:pPr>
      <w:spacing w:before="100" w:beforeAutospacing="1" w:after="100" w:afterAutospacing="1"/>
    </w:pPr>
    <w:rPr>
      <w:rFonts w:ascii="Times New Roman" w:hAnsi="Times New Roman"/>
    </w:rPr>
  </w:style>
  <w:style w:type="character" w:customStyle="1" w:styleId="normaltextrun">
    <w:name w:val="normaltextrun"/>
    <w:basedOn w:val="DefaultParagraphFont"/>
    <w:rsid w:val="00F75961"/>
  </w:style>
  <w:style w:type="character" w:customStyle="1" w:styleId="eop">
    <w:name w:val="eop"/>
    <w:basedOn w:val="DefaultParagraphFont"/>
    <w:rsid w:val="00F75961"/>
  </w:style>
  <w:style w:type="character" w:styleId="UnresolvedMention">
    <w:name w:val="Unresolved Mention"/>
    <w:basedOn w:val="DefaultParagraphFont"/>
    <w:uiPriority w:val="99"/>
    <w:semiHidden/>
    <w:unhideWhenUsed/>
    <w:rsid w:val="005D7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618162">
      <w:bodyDiv w:val="1"/>
      <w:marLeft w:val="0"/>
      <w:marRight w:val="0"/>
      <w:marTop w:val="0"/>
      <w:marBottom w:val="0"/>
      <w:divBdr>
        <w:top w:val="none" w:sz="0" w:space="0" w:color="auto"/>
        <w:left w:val="none" w:sz="0" w:space="0" w:color="auto"/>
        <w:bottom w:val="none" w:sz="0" w:space="0" w:color="auto"/>
        <w:right w:val="none" w:sz="0" w:space="0" w:color="auto"/>
      </w:divBdr>
    </w:div>
    <w:div w:id="1209608066">
      <w:bodyDiv w:val="1"/>
      <w:marLeft w:val="0"/>
      <w:marRight w:val="0"/>
      <w:marTop w:val="0"/>
      <w:marBottom w:val="0"/>
      <w:divBdr>
        <w:top w:val="none" w:sz="0" w:space="0" w:color="auto"/>
        <w:left w:val="none" w:sz="0" w:space="0" w:color="auto"/>
        <w:bottom w:val="none" w:sz="0" w:space="0" w:color="auto"/>
        <w:right w:val="none" w:sz="0" w:space="0" w:color="auto"/>
      </w:divBdr>
    </w:div>
    <w:div w:id="1326131841">
      <w:bodyDiv w:val="1"/>
      <w:marLeft w:val="0"/>
      <w:marRight w:val="0"/>
      <w:marTop w:val="0"/>
      <w:marBottom w:val="0"/>
      <w:divBdr>
        <w:top w:val="none" w:sz="0" w:space="0" w:color="auto"/>
        <w:left w:val="none" w:sz="0" w:space="0" w:color="auto"/>
        <w:bottom w:val="none" w:sz="0" w:space="0" w:color="auto"/>
        <w:right w:val="none" w:sz="0" w:space="0" w:color="auto"/>
      </w:divBdr>
    </w:div>
    <w:div w:id="1598756343">
      <w:bodyDiv w:val="1"/>
      <w:marLeft w:val="0"/>
      <w:marRight w:val="0"/>
      <w:marTop w:val="0"/>
      <w:marBottom w:val="0"/>
      <w:divBdr>
        <w:top w:val="none" w:sz="0" w:space="0" w:color="auto"/>
        <w:left w:val="none" w:sz="0" w:space="0" w:color="auto"/>
        <w:bottom w:val="none" w:sz="0" w:space="0" w:color="auto"/>
        <w:right w:val="none" w:sz="0" w:space="0" w:color="auto"/>
      </w:divBdr>
      <w:divsChild>
        <w:div w:id="1835949167">
          <w:marLeft w:val="0"/>
          <w:marRight w:val="0"/>
          <w:marTop w:val="0"/>
          <w:marBottom w:val="0"/>
          <w:divBdr>
            <w:top w:val="none" w:sz="0" w:space="0" w:color="auto"/>
            <w:left w:val="none" w:sz="0" w:space="0" w:color="auto"/>
            <w:bottom w:val="none" w:sz="0" w:space="0" w:color="auto"/>
            <w:right w:val="none" w:sz="0" w:space="0" w:color="auto"/>
          </w:divBdr>
        </w:div>
        <w:div w:id="844904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henrico.us/works/form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el082@henrico.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ipac.ecosphere.fws.gov/"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kel082@henrico.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0519131-a867-4471-8119-5857a2791e4c" xsi:nil="true"/>
    <lcf76f155ced4ddcb4097134ff3c332f xmlns="03aff233-e7b7-47e8-a3ea-1630edce6e21">
      <Terms xmlns="http://schemas.microsoft.com/office/infopath/2007/PartnerControls"/>
    </lcf76f155ced4ddcb4097134ff3c332f>
    <_dlc_DocId xmlns="30519131-a867-4471-8119-5857a2791e4c">0000-661777930-597</_dlc_DocId>
    <_dlc_DocIdUrl xmlns="30519131-a867-4471-8119-5857a2791e4c">
      <Url>https://henricova.sharepoint.com/sites/DPW-Design/_layouts/15/DocIdRedir.aspx?ID=0000-661777930-597</Url>
      <Description>0000-661777930-597</Description>
    </_dlc_DocIdUrl>
  </documentManagement>
</p:properti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D94EA898563694785658710BCA0A390" ma:contentTypeVersion="12" ma:contentTypeDescription="Create a new document." ma:contentTypeScope="" ma:versionID="303b1ad912fa3be58ce5b1b1e6347a3b">
  <xsd:schema xmlns:xsd="http://www.w3.org/2001/XMLSchema" xmlns:xs="http://www.w3.org/2001/XMLSchema" xmlns:p="http://schemas.microsoft.com/office/2006/metadata/properties" xmlns:ns2="03aff233-e7b7-47e8-a3ea-1630edce6e21" xmlns:ns3="30519131-a867-4471-8119-5857a2791e4c" targetNamespace="http://schemas.microsoft.com/office/2006/metadata/properties" ma:root="true" ma:fieldsID="e3cfd168325f0bf6f53b4a910566eb1e" ns2:_="" ns3:_="">
    <xsd:import namespace="03aff233-e7b7-47e8-a3ea-1630edce6e21"/>
    <xsd:import namespace="30519131-a867-4471-8119-5857a2791e4c"/>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ff233-e7b7-47e8-a3ea-1630edce6e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4d87ab-805f-4157-b9ab-d815b5ddf1c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519131-a867-4471-8119-5857a2791e4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c77e0f91-c784-4f54-9bb0-d90aea8b6346}" ma:internalName="TaxCatchAll" ma:showField="CatchAllData" ma:web="30519131-a867-4471-8119-5857a2791e4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C58AE8-DFBE-45CA-A8B7-C4283485D787}">
  <ds:schemaRefs>
    <ds:schemaRef ds:uri="http://schemas.microsoft.com/sharepoint/v3/contenttype/forms"/>
  </ds:schemaRefs>
</ds:datastoreItem>
</file>

<file path=customXml/itemProps2.xml><?xml version="1.0" encoding="utf-8"?>
<ds:datastoreItem xmlns:ds="http://schemas.openxmlformats.org/officeDocument/2006/customXml" ds:itemID="{16C81146-5B37-4F67-B4B7-44EC94776815}">
  <ds:schemaRefs>
    <ds:schemaRef ds:uri="http://schemas.microsoft.com/sharepoint/events"/>
  </ds:schemaRefs>
</ds:datastoreItem>
</file>

<file path=customXml/itemProps3.xml><?xml version="1.0" encoding="utf-8"?>
<ds:datastoreItem xmlns:ds="http://schemas.openxmlformats.org/officeDocument/2006/customXml" ds:itemID="{1CB49A13-2573-4E52-AA4C-153D47AF3B97}">
  <ds:schemaRefs>
    <ds:schemaRef ds:uri="http://schemas.openxmlformats.org/officeDocument/2006/bibliography"/>
  </ds:schemaRefs>
</ds:datastoreItem>
</file>

<file path=customXml/itemProps4.xml><?xml version="1.0" encoding="utf-8"?>
<ds:datastoreItem xmlns:ds="http://schemas.openxmlformats.org/officeDocument/2006/customXml" ds:itemID="{02A82013-3000-4CDE-8C98-1B0590FFF921}">
  <ds:schemaRefs>
    <ds:schemaRef ds:uri="http://schemas.microsoft.com/office/2006/metadata/properties"/>
    <ds:schemaRef ds:uri="http://schemas.microsoft.com/office/infopath/2007/PartnerControls"/>
    <ds:schemaRef ds:uri="30519131-a867-4471-8119-5857a2791e4c"/>
    <ds:schemaRef ds:uri="03aff233-e7b7-47e8-a3ea-1630edce6e21"/>
  </ds:schemaRefs>
</ds:datastoreItem>
</file>

<file path=customXml/itemProps5.xml><?xml version="1.0" encoding="utf-8"?>
<ds:datastoreItem xmlns:ds="http://schemas.openxmlformats.org/officeDocument/2006/customXml" ds:itemID="{DBF261D0-0574-4CC3-A02E-29C6ABBD99A2}">
  <ds:schemaRefs>
    <ds:schemaRef ds:uri="http://schemas.microsoft.com/office/2006/metadata/longProperties"/>
  </ds:schemaRefs>
</ds:datastoreItem>
</file>

<file path=customXml/itemProps6.xml><?xml version="1.0" encoding="utf-8"?>
<ds:datastoreItem xmlns:ds="http://schemas.openxmlformats.org/officeDocument/2006/customXml" ds:itemID="{1C40E105-51AA-4C73-81AA-8686D62CE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ff233-e7b7-47e8-a3ea-1630edce6e21"/>
    <ds:schemaRef ds:uri="30519131-a867-4471-8119-5857a2791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1394</Words>
  <Characters>8415</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GENERAL COMMENTS:</vt:lpstr>
    </vt:vector>
  </TitlesOfParts>
  <Company>Henrico</Company>
  <LinksUpToDate>false</LinksUpToDate>
  <CharactersWithSpaces>9790</CharactersWithSpaces>
  <SharedDoc>false</SharedDoc>
  <HLinks>
    <vt:vector size="18" baseType="variant">
      <vt:variant>
        <vt:i4>5111878</vt:i4>
      </vt:variant>
      <vt:variant>
        <vt:i4>233</vt:i4>
      </vt:variant>
      <vt:variant>
        <vt:i4>0</vt:i4>
      </vt:variant>
      <vt:variant>
        <vt:i4>5</vt:i4>
      </vt:variant>
      <vt:variant>
        <vt:lpwstr>http://henrico.us/pdfs/works/ECPAgreement.pdf</vt:lpwstr>
      </vt:variant>
      <vt:variant>
        <vt:lpwstr/>
      </vt:variant>
      <vt:variant>
        <vt:i4>2752605</vt:i4>
      </vt:variant>
      <vt:variant>
        <vt:i4>41</vt:i4>
      </vt:variant>
      <vt:variant>
        <vt:i4>0</vt:i4>
      </vt:variant>
      <vt:variant>
        <vt:i4>5</vt:i4>
      </vt:variant>
      <vt:variant>
        <vt:lpwstr>mailto:bat073@henrico.us</vt:lpwstr>
      </vt:variant>
      <vt:variant>
        <vt:lpwstr/>
      </vt:variant>
      <vt:variant>
        <vt:i4>7798833</vt:i4>
      </vt:variant>
      <vt:variant>
        <vt:i4>32</vt:i4>
      </vt:variant>
      <vt:variant>
        <vt:i4>0</vt:i4>
      </vt:variant>
      <vt:variant>
        <vt:i4>5</vt:i4>
      </vt:variant>
      <vt:variant>
        <vt:lpwstr>http://henrico.us/works/forms/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COMMENTS:</dc:title>
  <dc:subject/>
  <dc:creator>Scott Jackson</dc:creator>
  <cp:keywords/>
  <cp:lastModifiedBy>Jackson, Scott</cp:lastModifiedBy>
  <cp:revision>2</cp:revision>
  <cp:lastPrinted>2017-05-09T12:31:00Z</cp:lastPrinted>
  <dcterms:created xsi:type="dcterms:W3CDTF">2024-04-12T13:29:00Z</dcterms:created>
  <dcterms:modified xsi:type="dcterms:W3CDTF">2024-04-12T13:29:00Z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0000-661777930-543</vt:lpwstr>
  </property>
  <property fmtid="{D5CDD505-2E9C-101B-9397-08002B2CF9AE}" pid="3" name="_dlc_DocIdItemGuid">
    <vt:lpwstr>5571bab1-260d-4fea-86f7-74961134ec04</vt:lpwstr>
  </property>
  <property fmtid="{D5CDD505-2E9C-101B-9397-08002B2CF9AE}" pid="4" name="_dlc_DocIdUrl">
    <vt:lpwstr>https://henricova.sharepoint.com/sites/DPW-Design/_layouts/15/DocIdRedir.aspx?ID=0000-661777930-543, 0000-661777930-543</vt:lpwstr>
  </property>
  <property fmtid="{D5CDD505-2E9C-101B-9397-08002B2CF9AE}" pid="5" name="MediaServiceImageTags">
    <vt:lpwstr/>
  </property>
  <property fmtid="{D5CDD505-2E9C-101B-9397-08002B2CF9AE}" pid="6" name="ContentTypeId">
    <vt:lpwstr>0x0101007D94EA898563694785658710BCA0A390</vt:lpwstr>
  </property>
</Properties>
</file>